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1F42E" w14:textId="77777777" w:rsidR="008317F7" w:rsidRDefault="008317F7" w:rsidP="008317F7">
      <w:pPr>
        <w:pStyle w:val="NormalWeb"/>
        <w:jc w:val="center"/>
      </w:pPr>
      <w:r>
        <w:rPr>
          <w:noProof/>
        </w:rPr>
        <w:drawing>
          <wp:inline distT="0" distB="0" distL="0" distR="0" wp14:anchorId="01A14A81" wp14:editId="099A6636">
            <wp:extent cx="2160523" cy="847725"/>
            <wp:effectExtent l="0" t="0" r="0" b="0"/>
            <wp:docPr id="1" name="Picture 1" descr="A logo for a sports team&#10;&#10;Description automatically generated with medium confidence">
              <a:extLst xmlns:a="http://schemas.openxmlformats.org/drawingml/2006/main">
                <a:ext uri="{FF2B5EF4-FFF2-40B4-BE49-F238E27FC236}">
                  <a16:creationId xmlns:a16="http://schemas.microsoft.com/office/drawing/2014/main" id="{562EB603-3B4F-4C2D-B317-49076A20A9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ports team&#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2051" cy="856172"/>
                    </a:xfrm>
                    <a:prstGeom prst="rect">
                      <a:avLst/>
                    </a:prstGeom>
                    <a:noFill/>
                    <a:ln>
                      <a:noFill/>
                    </a:ln>
                  </pic:spPr>
                </pic:pic>
              </a:graphicData>
            </a:graphic>
          </wp:inline>
        </w:drawing>
      </w:r>
    </w:p>
    <w:p w14:paraId="2A7E9290" w14:textId="2D8B83CF" w:rsidR="008317F7" w:rsidRPr="00D12286" w:rsidRDefault="008317F7" w:rsidP="00D12286">
      <w:pPr>
        <w:jc w:val="center"/>
        <w:rPr>
          <w:b/>
          <w:bCs/>
          <w:sz w:val="28"/>
          <w:szCs w:val="28"/>
        </w:rPr>
      </w:pPr>
      <w:r w:rsidRPr="00D12286">
        <w:rPr>
          <w:b/>
          <w:bCs/>
          <w:sz w:val="28"/>
          <w:szCs w:val="28"/>
        </w:rPr>
        <w:t xml:space="preserve">2025 Governance </w:t>
      </w:r>
      <w:r w:rsidR="00B34556">
        <w:rPr>
          <w:b/>
          <w:bCs/>
          <w:sz w:val="28"/>
          <w:szCs w:val="28"/>
        </w:rPr>
        <w:t>Plan &amp;</w:t>
      </w:r>
      <w:r w:rsidRPr="00D12286">
        <w:rPr>
          <w:b/>
          <w:bCs/>
          <w:sz w:val="28"/>
          <w:szCs w:val="28"/>
        </w:rPr>
        <w:t xml:space="preserve"> Schedule (P</w:t>
      </w:r>
      <w:r w:rsidR="002666C9">
        <w:rPr>
          <w:b/>
          <w:bCs/>
          <w:sz w:val="28"/>
          <w:szCs w:val="28"/>
        </w:rPr>
        <w:t>roposed</w:t>
      </w:r>
      <w:r w:rsidRPr="00D12286">
        <w:rPr>
          <w:b/>
          <w:bCs/>
          <w:sz w:val="28"/>
          <w:szCs w:val="28"/>
        </w:rPr>
        <w:t>)</w:t>
      </w:r>
    </w:p>
    <w:p w14:paraId="00ED529F" w14:textId="78DE3171" w:rsidR="008317F7" w:rsidRDefault="008317F7" w:rsidP="008317F7">
      <w:r w:rsidRPr="00D12286">
        <w:rPr>
          <w:u w:val="single"/>
        </w:rPr>
        <w:t>Board of Directors</w:t>
      </w:r>
      <w:r>
        <w:t xml:space="preserve"> </w:t>
      </w:r>
      <w:r w:rsidR="002B383C">
        <w:t>–</w:t>
      </w:r>
      <w:r>
        <w:t xml:space="preserve"> </w:t>
      </w:r>
      <w:r w:rsidR="002B383C">
        <w:t>1:00pm-3:00 pm – 7 Cedars Hotel &amp; Casino (</w:t>
      </w:r>
      <w:hyperlink r:id="rId6" w:history="1">
        <w:r w:rsidR="002B383C" w:rsidRPr="001A6F90">
          <w:rPr>
            <w:rStyle w:val="Hyperlink"/>
          </w:rPr>
          <w:t>Zoom option available</w:t>
        </w:r>
      </w:hyperlink>
      <w:r w:rsidR="002B383C">
        <w:t>) – Optional networking lunch from 12:30-1:00</w:t>
      </w:r>
      <w:r w:rsidR="005B5780">
        <w:t xml:space="preserve">. Members of the public are welcome to attend OCH Board meetings (the September Board retreat is not open to the public). </w:t>
      </w:r>
    </w:p>
    <w:p w14:paraId="37A7D390" w14:textId="729EB9A7" w:rsidR="002B383C" w:rsidRDefault="00EA24AD" w:rsidP="00D12286">
      <w:pPr>
        <w:pStyle w:val="ListParagraph"/>
        <w:numPr>
          <w:ilvl w:val="0"/>
          <w:numId w:val="2"/>
        </w:numPr>
      </w:pPr>
      <w:r>
        <w:t>Monday, January 1</w:t>
      </w:r>
      <w:r w:rsidR="000E51B4">
        <w:t>2</w:t>
      </w:r>
    </w:p>
    <w:p w14:paraId="7571F28F" w14:textId="04D2CA3A" w:rsidR="00696801" w:rsidRDefault="00696801" w:rsidP="00D12286">
      <w:pPr>
        <w:pStyle w:val="ListParagraph"/>
        <w:numPr>
          <w:ilvl w:val="0"/>
          <w:numId w:val="2"/>
        </w:numPr>
      </w:pPr>
      <w:r>
        <w:t xml:space="preserve">Monday, March </w:t>
      </w:r>
      <w:r w:rsidR="000E51B4">
        <w:t>9</w:t>
      </w:r>
    </w:p>
    <w:p w14:paraId="7910BB37" w14:textId="30BFD168" w:rsidR="00696801" w:rsidRDefault="00696801" w:rsidP="00D12286">
      <w:pPr>
        <w:pStyle w:val="ListParagraph"/>
        <w:numPr>
          <w:ilvl w:val="0"/>
          <w:numId w:val="2"/>
        </w:numPr>
      </w:pPr>
      <w:r>
        <w:t>Monday, May 1</w:t>
      </w:r>
      <w:r w:rsidR="00F226A3">
        <w:t>1</w:t>
      </w:r>
    </w:p>
    <w:p w14:paraId="67A4E170" w14:textId="51288658" w:rsidR="00F226A3" w:rsidRDefault="00F226A3" w:rsidP="00D12286">
      <w:pPr>
        <w:pStyle w:val="ListParagraph"/>
        <w:numPr>
          <w:ilvl w:val="0"/>
          <w:numId w:val="2"/>
        </w:numPr>
      </w:pPr>
      <w:r>
        <w:t>Monday, July 13</w:t>
      </w:r>
    </w:p>
    <w:p w14:paraId="591413AD" w14:textId="6B83E9A5" w:rsidR="00E03B16" w:rsidRDefault="00E03B16" w:rsidP="00D12286">
      <w:pPr>
        <w:pStyle w:val="ListParagraph"/>
        <w:numPr>
          <w:ilvl w:val="0"/>
          <w:numId w:val="2"/>
        </w:numPr>
      </w:pPr>
      <w:r>
        <w:t xml:space="preserve">Monday, </w:t>
      </w:r>
      <w:r w:rsidR="005044A8">
        <w:t xml:space="preserve">September </w:t>
      </w:r>
      <w:r w:rsidR="00F226A3">
        <w:t>14</w:t>
      </w:r>
      <w:r w:rsidR="005044A8">
        <w:t xml:space="preserve"> (Note: this is </w:t>
      </w:r>
      <w:r w:rsidR="005E6CB6">
        <w:t xml:space="preserve">also </w:t>
      </w:r>
      <w:r w:rsidR="005044A8">
        <w:t xml:space="preserve">the annual Board retreat, start time is 9am) – location is TBD in </w:t>
      </w:r>
      <w:r w:rsidR="00F226A3">
        <w:t>Clallam County</w:t>
      </w:r>
      <w:r w:rsidR="005044A8">
        <w:t xml:space="preserve"> </w:t>
      </w:r>
    </w:p>
    <w:p w14:paraId="41646923" w14:textId="5F2ECFBD" w:rsidR="00D12286" w:rsidRDefault="00D12286" w:rsidP="00D12286">
      <w:pPr>
        <w:pStyle w:val="ListParagraph"/>
        <w:numPr>
          <w:ilvl w:val="0"/>
          <w:numId w:val="2"/>
        </w:numPr>
      </w:pPr>
      <w:r>
        <w:t xml:space="preserve">Monday, November </w:t>
      </w:r>
      <w:r w:rsidR="005E6CB6">
        <w:t>9</w:t>
      </w:r>
    </w:p>
    <w:p w14:paraId="10D28998" w14:textId="26C0EA7E" w:rsidR="005A25B6" w:rsidRDefault="005A25B6" w:rsidP="005A25B6">
      <w:r w:rsidRPr="005A25B6">
        <w:rPr>
          <w:u w:val="single"/>
        </w:rPr>
        <w:t>Committees</w:t>
      </w:r>
      <w:r>
        <w:t xml:space="preserve">: </w:t>
      </w:r>
    </w:p>
    <w:tbl>
      <w:tblPr>
        <w:tblStyle w:val="GridTable4-Accent1"/>
        <w:tblW w:w="0" w:type="auto"/>
        <w:tblLook w:val="04A0" w:firstRow="1" w:lastRow="0" w:firstColumn="1" w:lastColumn="0" w:noHBand="0" w:noVBand="1"/>
      </w:tblPr>
      <w:tblGrid>
        <w:gridCol w:w="1516"/>
        <w:gridCol w:w="4817"/>
        <w:gridCol w:w="1988"/>
        <w:gridCol w:w="1029"/>
      </w:tblGrid>
      <w:tr w:rsidR="003D3770" w:rsidRPr="004B48A6" w14:paraId="096D1364" w14:textId="77777777" w:rsidTr="0063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6A5D2A" w14:textId="45D2C379" w:rsidR="003D3770" w:rsidRPr="004B48A6" w:rsidRDefault="003D3770" w:rsidP="005A25B6">
            <w:pPr>
              <w:rPr>
                <w:b w:val="0"/>
                <w:bCs w:val="0"/>
              </w:rPr>
            </w:pPr>
            <w:r w:rsidRPr="004B48A6">
              <w:rPr>
                <w:b w:val="0"/>
                <w:bCs w:val="0"/>
              </w:rPr>
              <w:t>Committee</w:t>
            </w:r>
          </w:p>
        </w:tc>
        <w:tc>
          <w:tcPr>
            <w:tcW w:w="0" w:type="auto"/>
          </w:tcPr>
          <w:p w14:paraId="2184C6C3" w14:textId="6E522187" w:rsidR="003D3770" w:rsidRPr="004B48A6" w:rsidRDefault="003D3770" w:rsidP="005A25B6">
            <w:pPr>
              <w:cnfStyle w:val="100000000000" w:firstRow="1" w:lastRow="0" w:firstColumn="0" w:lastColumn="0" w:oddVBand="0" w:evenVBand="0" w:oddHBand="0" w:evenHBand="0" w:firstRowFirstColumn="0" w:firstRowLastColumn="0" w:lastRowFirstColumn="0" w:lastRowLastColumn="0"/>
              <w:rPr>
                <w:b w:val="0"/>
                <w:bCs w:val="0"/>
              </w:rPr>
            </w:pPr>
            <w:r w:rsidRPr="004B48A6">
              <w:rPr>
                <w:b w:val="0"/>
                <w:bCs w:val="0"/>
              </w:rPr>
              <w:t>Purpose</w:t>
            </w:r>
          </w:p>
        </w:tc>
        <w:tc>
          <w:tcPr>
            <w:tcW w:w="0" w:type="auto"/>
          </w:tcPr>
          <w:p w14:paraId="7DC9EAA6" w14:textId="076C0998" w:rsidR="003D3770" w:rsidRPr="004B48A6" w:rsidRDefault="003D3770" w:rsidP="005A25B6">
            <w:pPr>
              <w:cnfStyle w:val="100000000000" w:firstRow="1" w:lastRow="0" w:firstColumn="0" w:lastColumn="0" w:oddVBand="0" w:evenVBand="0" w:oddHBand="0" w:evenHBand="0" w:firstRowFirstColumn="0" w:firstRowLastColumn="0" w:lastRowFirstColumn="0" w:lastRowLastColumn="0"/>
              <w:rPr>
                <w:b w:val="0"/>
                <w:bCs w:val="0"/>
              </w:rPr>
            </w:pPr>
            <w:r w:rsidRPr="004B48A6">
              <w:rPr>
                <w:b w:val="0"/>
                <w:bCs w:val="0"/>
              </w:rPr>
              <w:t>Meeting Cadence &amp; Schedule</w:t>
            </w:r>
          </w:p>
        </w:tc>
        <w:tc>
          <w:tcPr>
            <w:tcW w:w="0" w:type="auto"/>
          </w:tcPr>
          <w:p w14:paraId="463BCAE8" w14:textId="4C071EC6" w:rsidR="003D3770" w:rsidRPr="004B48A6" w:rsidRDefault="003D3770" w:rsidP="005A25B6">
            <w:pPr>
              <w:cnfStyle w:val="100000000000" w:firstRow="1" w:lastRow="0" w:firstColumn="0" w:lastColumn="0" w:oddVBand="0" w:evenVBand="0" w:oddHBand="0" w:evenHBand="0" w:firstRowFirstColumn="0" w:firstRowLastColumn="0" w:lastRowFirstColumn="0" w:lastRowLastColumn="0"/>
              <w:rPr>
                <w:b w:val="0"/>
                <w:bCs w:val="0"/>
              </w:rPr>
            </w:pPr>
            <w:r w:rsidRPr="004B48A6">
              <w:rPr>
                <w:b w:val="0"/>
                <w:bCs w:val="0"/>
              </w:rPr>
              <w:t>In-Person or Zoom</w:t>
            </w:r>
          </w:p>
        </w:tc>
      </w:tr>
      <w:tr w:rsidR="003D3770" w14:paraId="2CA02C91" w14:textId="77777777" w:rsidTr="0063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80FE91" w14:textId="35D141E3" w:rsidR="003D3770" w:rsidRDefault="003D3770" w:rsidP="005A25B6">
            <w:r>
              <w:t>Executive</w:t>
            </w:r>
          </w:p>
        </w:tc>
        <w:tc>
          <w:tcPr>
            <w:tcW w:w="0" w:type="auto"/>
          </w:tcPr>
          <w:p w14:paraId="5AB2F09F" w14:textId="30E53144" w:rsidR="003D3770" w:rsidRDefault="003D3770" w:rsidP="005A25B6">
            <w:pPr>
              <w:cnfStyle w:val="000000100000" w:firstRow="0" w:lastRow="0" w:firstColumn="0" w:lastColumn="0" w:oddVBand="0" w:evenVBand="0" w:oddHBand="1" w:evenHBand="0" w:firstRowFirstColumn="0" w:firstRowLastColumn="0" w:lastRowFirstColumn="0" w:lastRowLastColumn="0"/>
            </w:pPr>
            <w:r>
              <w:t xml:space="preserve">Plan monthly board meetings, provide oversight to the Executive Director, discuss time-sensitive items between board meetings. </w:t>
            </w:r>
          </w:p>
        </w:tc>
        <w:tc>
          <w:tcPr>
            <w:tcW w:w="0" w:type="auto"/>
          </w:tcPr>
          <w:p w14:paraId="1DC5DC7B" w14:textId="4E021658" w:rsidR="003D3770" w:rsidRDefault="003D3770" w:rsidP="005A25B6">
            <w:pPr>
              <w:cnfStyle w:val="000000100000" w:firstRow="0" w:lastRow="0" w:firstColumn="0" w:lastColumn="0" w:oddVBand="0" w:evenVBand="0" w:oddHBand="1" w:evenHBand="0" w:firstRowFirstColumn="0" w:firstRowLastColumn="0" w:lastRowFirstColumn="0" w:lastRowLastColumn="0"/>
            </w:pPr>
            <w:r>
              <w:t>First Tuesday, 12-1:30pm</w:t>
            </w:r>
          </w:p>
        </w:tc>
        <w:tc>
          <w:tcPr>
            <w:tcW w:w="0" w:type="auto"/>
          </w:tcPr>
          <w:p w14:paraId="4AA8108F" w14:textId="402BEA0E" w:rsidR="003D3770" w:rsidRDefault="003D3770" w:rsidP="005A25B6">
            <w:pPr>
              <w:cnfStyle w:val="000000100000" w:firstRow="0" w:lastRow="0" w:firstColumn="0" w:lastColumn="0" w:oddVBand="0" w:evenVBand="0" w:oddHBand="1" w:evenHBand="0" w:firstRowFirstColumn="0" w:firstRowLastColumn="0" w:lastRowFirstColumn="0" w:lastRowLastColumn="0"/>
            </w:pPr>
            <w:r>
              <w:t>Zoom</w:t>
            </w:r>
          </w:p>
        </w:tc>
      </w:tr>
      <w:tr w:rsidR="003D3770" w14:paraId="1DC6B57B" w14:textId="77777777" w:rsidTr="006353C2">
        <w:tc>
          <w:tcPr>
            <w:cnfStyle w:val="001000000000" w:firstRow="0" w:lastRow="0" w:firstColumn="1" w:lastColumn="0" w:oddVBand="0" w:evenVBand="0" w:oddHBand="0" w:evenHBand="0" w:firstRowFirstColumn="0" w:firstRowLastColumn="0" w:lastRowFirstColumn="0" w:lastRowLastColumn="0"/>
            <w:tcW w:w="0" w:type="auto"/>
          </w:tcPr>
          <w:p w14:paraId="7C7CAE0A" w14:textId="4E17A7FA" w:rsidR="003D3770" w:rsidRDefault="003D3770" w:rsidP="005A25B6">
            <w:r>
              <w:t>Finance</w:t>
            </w:r>
          </w:p>
        </w:tc>
        <w:tc>
          <w:tcPr>
            <w:tcW w:w="0" w:type="auto"/>
          </w:tcPr>
          <w:p w14:paraId="562DB011" w14:textId="3A54BD64" w:rsidR="003D3770" w:rsidRDefault="003D3770" w:rsidP="005A25B6">
            <w:pPr>
              <w:cnfStyle w:val="000000000000" w:firstRow="0" w:lastRow="0" w:firstColumn="0" w:lastColumn="0" w:oddVBand="0" w:evenVBand="0" w:oddHBand="0" w:evenHBand="0" w:firstRowFirstColumn="0" w:firstRowLastColumn="0" w:lastRowFirstColumn="0" w:lastRowLastColumn="0"/>
            </w:pPr>
            <w:r>
              <w:t xml:space="preserve">Recommend and review financial-related policies. Review annual budget prior to board vote. Review financial performance, make recommendations to staff and the board. Track financial progress. </w:t>
            </w:r>
          </w:p>
        </w:tc>
        <w:tc>
          <w:tcPr>
            <w:tcW w:w="0" w:type="auto"/>
          </w:tcPr>
          <w:p w14:paraId="31C84E86" w14:textId="45125AD0" w:rsidR="003D3770" w:rsidRDefault="003D3770" w:rsidP="005A25B6">
            <w:pPr>
              <w:cnfStyle w:val="000000000000" w:firstRow="0" w:lastRow="0" w:firstColumn="0" w:lastColumn="0" w:oddVBand="0" w:evenVBand="0" w:oddHBand="0" w:evenHBand="0" w:firstRowFirstColumn="0" w:firstRowLastColumn="0" w:lastRowFirstColumn="0" w:lastRowLastColumn="0"/>
            </w:pPr>
            <w:r>
              <w:t xml:space="preserve">First Monday, 11am-12noon, average is 6-8 meetings per year. </w:t>
            </w:r>
          </w:p>
        </w:tc>
        <w:tc>
          <w:tcPr>
            <w:tcW w:w="0" w:type="auto"/>
          </w:tcPr>
          <w:p w14:paraId="6C79360E" w14:textId="085CF554" w:rsidR="003D3770" w:rsidRDefault="003D3770" w:rsidP="005A25B6">
            <w:pPr>
              <w:cnfStyle w:val="000000000000" w:firstRow="0" w:lastRow="0" w:firstColumn="0" w:lastColumn="0" w:oddVBand="0" w:evenVBand="0" w:oddHBand="0" w:evenHBand="0" w:firstRowFirstColumn="0" w:firstRowLastColumn="0" w:lastRowFirstColumn="0" w:lastRowLastColumn="0"/>
            </w:pPr>
            <w:r>
              <w:t xml:space="preserve">Zoom </w:t>
            </w:r>
          </w:p>
        </w:tc>
      </w:tr>
      <w:tr w:rsidR="003D3770" w14:paraId="5A84F7EC" w14:textId="77777777" w:rsidTr="0063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61CF20" w14:textId="3B727E0A" w:rsidR="003D3770" w:rsidRDefault="003D3770" w:rsidP="005A25B6">
            <w:r>
              <w:t xml:space="preserve">Strategic Planning </w:t>
            </w:r>
          </w:p>
        </w:tc>
        <w:tc>
          <w:tcPr>
            <w:tcW w:w="0" w:type="auto"/>
          </w:tcPr>
          <w:p w14:paraId="1653EAAD" w14:textId="4CD1A4DD" w:rsidR="003D3770" w:rsidRDefault="003D3770" w:rsidP="005A25B6">
            <w:pPr>
              <w:cnfStyle w:val="000000100000" w:firstRow="0" w:lastRow="0" w:firstColumn="0" w:lastColumn="0" w:oddVBand="0" w:evenVBand="0" w:oddHBand="1" w:evenHBand="0" w:firstRowFirstColumn="0" w:firstRowLastColumn="0" w:lastRowFirstColumn="0" w:lastRowLastColumn="0"/>
            </w:pPr>
            <w:r>
              <w:t xml:space="preserve">Short-term committee (January through September 2026) to advance the process for the next strategic plan to be adopted by the board September 2026. </w:t>
            </w:r>
          </w:p>
        </w:tc>
        <w:tc>
          <w:tcPr>
            <w:tcW w:w="0" w:type="auto"/>
          </w:tcPr>
          <w:p w14:paraId="2C5E9FA1" w14:textId="1C9DA082" w:rsidR="003D3770" w:rsidRDefault="003D3770" w:rsidP="005A25B6">
            <w:pPr>
              <w:cnfStyle w:val="000000100000" w:firstRow="0" w:lastRow="0" w:firstColumn="0" w:lastColumn="0" w:oddVBand="0" w:evenVBand="0" w:oddHBand="1" w:evenHBand="0" w:firstRowFirstColumn="0" w:firstRowLastColumn="0" w:lastRowFirstColumn="0" w:lastRowLastColumn="0"/>
            </w:pPr>
            <w:r>
              <w:t xml:space="preserve">Fourth Monday, 12-1pm, January through August 2026.  </w:t>
            </w:r>
          </w:p>
        </w:tc>
        <w:tc>
          <w:tcPr>
            <w:tcW w:w="0" w:type="auto"/>
          </w:tcPr>
          <w:p w14:paraId="451EA07B" w14:textId="54AC3E5B" w:rsidR="003D3770" w:rsidRDefault="003D3770" w:rsidP="005A25B6">
            <w:pPr>
              <w:cnfStyle w:val="000000100000" w:firstRow="0" w:lastRow="0" w:firstColumn="0" w:lastColumn="0" w:oddVBand="0" w:evenVBand="0" w:oddHBand="1" w:evenHBand="0" w:firstRowFirstColumn="0" w:firstRowLastColumn="0" w:lastRowFirstColumn="0" w:lastRowLastColumn="0"/>
            </w:pPr>
            <w:r>
              <w:t xml:space="preserve">Zoom </w:t>
            </w:r>
          </w:p>
        </w:tc>
      </w:tr>
      <w:tr w:rsidR="003D3770" w14:paraId="07C39620" w14:textId="77777777" w:rsidTr="006353C2">
        <w:tc>
          <w:tcPr>
            <w:cnfStyle w:val="001000000000" w:firstRow="0" w:lastRow="0" w:firstColumn="1" w:lastColumn="0" w:oddVBand="0" w:evenVBand="0" w:oddHBand="0" w:evenHBand="0" w:firstRowFirstColumn="0" w:firstRowLastColumn="0" w:lastRowFirstColumn="0" w:lastRowLastColumn="0"/>
            <w:tcW w:w="0" w:type="auto"/>
          </w:tcPr>
          <w:p w14:paraId="286BAB37" w14:textId="0D410F8A" w:rsidR="003D3770" w:rsidRDefault="003D3770" w:rsidP="005A25B6">
            <w:r>
              <w:t>Governance</w:t>
            </w:r>
          </w:p>
        </w:tc>
        <w:tc>
          <w:tcPr>
            <w:tcW w:w="0" w:type="auto"/>
          </w:tcPr>
          <w:p w14:paraId="459433F9" w14:textId="010072C4" w:rsidR="003D3770" w:rsidRDefault="003D3770" w:rsidP="005A25B6">
            <w:pPr>
              <w:cnfStyle w:val="000000000000" w:firstRow="0" w:lastRow="0" w:firstColumn="0" w:lastColumn="0" w:oddVBand="0" w:evenVBand="0" w:oddHBand="0" w:evenHBand="0" w:firstRowFirstColumn="0" w:firstRowLastColumn="0" w:lastRowFirstColumn="0" w:lastRowLastColumn="0"/>
            </w:pPr>
            <w:r>
              <w:t xml:space="preserve">Short-term committee (February through May 2026) to review current governance model and make recommendations to the Board on any changes to Board composition, bylaws, board-related policies, etc. </w:t>
            </w:r>
          </w:p>
        </w:tc>
        <w:tc>
          <w:tcPr>
            <w:tcW w:w="0" w:type="auto"/>
          </w:tcPr>
          <w:p w14:paraId="619AACE0" w14:textId="5B773E21" w:rsidR="003D3770" w:rsidRDefault="003D3770" w:rsidP="005A25B6">
            <w:pPr>
              <w:cnfStyle w:val="000000000000" w:firstRow="0" w:lastRow="0" w:firstColumn="0" w:lastColumn="0" w:oddVBand="0" w:evenVBand="0" w:oddHBand="0" w:evenHBand="0" w:firstRowFirstColumn="0" w:firstRowLastColumn="0" w:lastRowFirstColumn="0" w:lastRowLastColumn="0"/>
            </w:pPr>
            <w:r>
              <w:t xml:space="preserve">4 meetings total. Schedule TBD based on availability of members. </w:t>
            </w:r>
          </w:p>
        </w:tc>
        <w:tc>
          <w:tcPr>
            <w:tcW w:w="0" w:type="auto"/>
          </w:tcPr>
          <w:p w14:paraId="05E6E9EA" w14:textId="4F1AAF5D" w:rsidR="003D3770" w:rsidRDefault="003D3770" w:rsidP="005A25B6">
            <w:pPr>
              <w:cnfStyle w:val="000000000000" w:firstRow="0" w:lastRow="0" w:firstColumn="0" w:lastColumn="0" w:oddVBand="0" w:evenVBand="0" w:oddHBand="0" w:evenHBand="0" w:firstRowFirstColumn="0" w:firstRowLastColumn="0" w:lastRowFirstColumn="0" w:lastRowLastColumn="0"/>
            </w:pPr>
            <w:r>
              <w:t xml:space="preserve">Zoom </w:t>
            </w:r>
          </w:p>
        </w:tc>
      </w:tr>
      <w:tr w:rsidR="003D3770" w14:paraId="0B6FB664" w14:textId="77777777" w:rsidTr="0063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D0F7AE7" w14:textId="3E8739D3" w:rsidR="003D3770" w:rsidRDefault="003D3770" w:rsidP="005A25B6">
            <w:r>
              <w:t xml:space="preserve">Advocacy </w:t>
            </w:r>
          </w:p>
        </w:tc>
        <w:tc>
          <w:tcPr>
            <w:tcW w:w="0" w:type="auto"/>
          </w:tcPr>
          <w:p w14:paraId="65EABE11" w14:textId="6AFE72A3" w:rsidR="003D3770" w:rsidRDefault="003D3770" w:rsidP="005A25B6">
            <w:pPr>
              <w:cnfStyle w:val="000000100000" w:firstRow="0" w:lastRow="0" w:firstColumn="0" w:lastColumn="0" w:oddVBand="0" w:evenVBand="0" w:oddHBand="1" w:evenHBand="0" w:firstRowFirstColumn="0" w:firstRowLastColumn="0" w:lastRowFirstColumn="0" w:lastRowLastColumn="0"/>
            </w:pPr>
            <w:r>
              <w:t xml:space="preserve">New, ongoing committee to plan, discuss, and bolster advocacy efforts of OCH with city, county, state, and federal elected officials. Alignment with the Coalition of ACHs. Create plans and make recommendations to the Board. </w:t>
            </w:r>
          </w:p>
        </w:tc>
        <w:tc>
          <w:tcPr>
            <w:tcW w:w="0" w:type="auto"/>
          </w:tcPr>
          <w:p w14:paraId="798A7D52" w14:textId="00CA5F48" w:rsidR="003D3770" w:rsidRDefault="003D3770" w:rsidP="005A25B6">
            <w:pPr>
              <w:cnfStyle w:val="000000100000" w:firstRow="0" w:lastRow="0" w:firstColumn="0" w:lastColumn="0" w:oddVBand="0" w:evenVBand="0" w:oddHBand="1" w:evenHBand="0" w:firstRowFirstColumn="0" w:firstRowLastColumn="0" w:lastRowFirstColumn="0" w:lastRowLastColumn="0"/>
            </w:pPr>
            <w:r>
              <w:t xml:space="preserve">Every other second Tuesday, 10-11am (starts January 2026). </w:t>
            </w:r>
          </w:p>
        </w:tc>
        <w:tc>
          <w:tcPr>
            <w:tcW w:w="0" w:type="auto"/>
          </w:tcPr>
          <w:p w14:paraId="50F6A940" w14:textId="0B6BA7DC" w:rsidR="003D3770" w:rsidRDefault="003D3770" w:rsidP="005A25B6">
            <w:pPr>
              <w:cnfStyle w:val="000000100000" w:firstRow="0" w:lastRow="0" w:firstColumn="0" w:lastColumn="0" w:oddVBand="0" w:evenVBand="0" w:oddHBand="1" w:evenHBand="0" w:firstRowFirstColumn="0" w:firstRowLastColumn="0" w:lastRowFirstColumn="0" w:lastRowLastColumn="0"/>
            </w:pPr>
            <w:r>
              <w:t>Zoom</w:t>
            </w:r>
          </w:p>
        </w:tc>
      </w:tr>
    </w:tbl>
    <w:p w14:paraId="7E8C5BBA" w14:textId="1C461B75" w:rsidR="00287183" w:rsidRDefault="00287183" w:rsidP="00404243"/>
    <w:sectPr w:rsidR="00287183" w:rsidSect="00194800">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30D5F"/>
    <w:multiLevelType w:val="hybridMultilevel"/>
    <w:tmpl w:val="3DBE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4F42A8"/>
    <w:multiLevelType w:val="hybridMultilevel"/>
    <w:tmpl w:val="D65E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8C5845"/>
    <w:multiLevelType w:val="hybridMultilevel"/>
    <w:tmpl w:val="1484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482599">
    <w:abstractNumId w:val="1"/>
  </w:num>
  <w:num w:numId="2" w16cid:durableId="575438244">
    <w:abstractNumId w:val="0"/>
  </w:num>
  <w:num w:numId="3" w16cid:durableId="889541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F5"/>
    <w:rsid w:val="00050F42"/>
    <w:rsid w:val="0006594E"/>
    <w:rsid w:val="000E51B4"/>
    <w:rsid w:val="00194800"/>
    <w:rsid w:val="001A6F90"/>
    <w:rsid w:val="00245D15"/>
    <w:rsid w:val="00247C9C"/>
    <w:rsid w:val="002666C9"/>
    <w:rsid w:val="00281401"/>
    <w:rsid w:val="00287183"/>
    <w:rsid w:val="002B0DCB"/>
    <w:rsid w:val="002B383C"/>
    <w:rsid w:val="002B3EFC"/>
    <w:rsid w:val="00342BD0"/>
    <w:rsid w:val="003D3770"/>
    <w:rsid w:val="00404243"/>
    <w:rsid w:val="00430588"/>
    <w:rsid w:val="004B48A6"/>
    <w:rsid w:val="005044A8"/>
    <w:rsid w:val="0055187A"/>
    <w:rsid w:val="0057147E"/>
    <w:rsid w:val="00591F88"/>
    <w:rsid w:val="005A25B6"/>
    <w:rsid w:val="005A29E6"/>
    <w:rsid w:val="005B5780"/>
    <w:rsid w:val="005D648E"/>
    <w:rsid w:val="005E6CB6"/>
    <w:rsid w:val="00634500"/>
    <w:rsid w:val="006353C2"/>
    <w:rsid w:val="00696801"/>
    <w:rsid w:val="0074725A"/>
    <w:rsid w:val="007A2C6B"/>
    <w:rsid w:val="00823BF0"/>
    <w:rsid w:val="008317F7"/>
    <w:rsid w:val="0084294E"/>
    <w:rsid w:val="008E4CA1"/>
    <w:rsid w:val="008F67DB"/>
    <w:rsid w:val="00AC302F"/>
    <w:rsid w:val="00AE1D08"/>
    <w:rsid w:val="00B34556"/>
    <w:rsid w:val="00B720F5"/>
    <w:rsid w:val="00BA1CD2"/>
    <w:rsid w:val="00C11243"/>
    <w:rsid w:val="00C57794"/>
    <w:rsid w:val="00D12286"/>
    <w:rsid w:val="00D514D2"/>
    <w:rsid w:val="00D823BA"/>
    <w:rsid w:val="00DF053A"/>
    <w:rsid w:val="00DF12C2"/>
    <w:rsid w:val="00E03B16"/>
    <w:rsid w:val="00E913FA"/>
    <w:rsid w:val="00EA24AD"/>
    <w:rsid w:val="00F1271E"/>
    <w:rsid w:val="00F226A3"/>
    <w:rsid w:val="00F87D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D88C"/>
  <w15:chartTrackingRefBased/>
  <w15:docId w15:val="{93AD8D7D-05ED-431B-BA2B-23DFAA0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0F5"/>
    <w:rPr>
      <w:rFonts w:eastAsiaTheme="majorEastAsia" w:cstheme="majorBidi"/>
      <w:color w:val="272727" w:themeColor="text1" w:themeTint="D8"/>
    </w:rPr>
  </w:style>
  <w:style w:type="paragraph" w:styleId="Title">
    <w:name w:val="Title"/>
    <w:basedOn w:val="Normal"/>
    <w:next w:val="Normal"/>
    <w:link w:val="TitleChar"/>
    <w:uiPriority w:val="10"/>
    <w:qFormat/>
    <w:rsid w:val="00B72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0F5"/>
    <w:pPr>
      <w:spacing w:before="160"/>
      <w:jc w:val="center"/>
    </w:pPr>
    <w:rPr>
      <w:i/>
      <w:iCs/>
      <w:color w:val="404040" w:themeColor="text1" w:themeTint="BF"/>
    </w:rPr>
  </w:style>
  <w:style w:type="character" w:customStyle="1" w:styleId="QuoteChar">
    <w:name w:val="Quote Char"/>
    <w:basedOn w:val="DefaultParagraphFont"/>
    <w:link w:val="Quote"/>
    <w:uiPriority w:val="29"/>
    <w:rsid w:val="00B720F5"/>
    <w:rPr>
      <w:i/>
      <w:iCs/>
      <w:color w:val="404040" w:themeColor="text1" w:themeTint="BF"/>
    </w:rPr>
  </w:style>
  <w:style w:type="paragraph" w:styleId="ListParagraph">
    <w:name w:val="List Paragraph"/>
    <w:basedOn w:val="Normal"/>
    <w:uiPriority w:val="34"/>
    <w:qFormat/>
    <w:rsid w:val="00B720F5"/>
    <w:pPr>
      <w:ind w:left="720"/>
      <w:contextualSpacing/>
    </w:pPr>
  </w:style>
  <w:style w:type="character" w:styleId="IntenseEmphasis">
    <w:name w:val="Intense Emphasis"/>
    <w:basedOn w:val="DefaultParagraphFont"/>
    <w:uiPriority w:val="21"/>
    <w:qFormat/>
    <w:rsid w:val="00B720F5"/>
    <w:rPr>
      <w:i/>
      <w:iCs/>
      <w:color w:val="0F4761" w:themeColor="accent1" w:themeShade="BF"/>
    </w:rPr>
  </w:style>
  <w:style w:type="paragraph" w:styleId="IntenseQuote">
    <w:name w:val="Intense Quote"/>
    <w:basedOn w:val="Normal"/>
    <w:next w:val="Normal"/>
    <w:link w:val="IntenseQuoteChar"/>
    <w:uiPriority w:val="30"/>
    <w:qFormat/>
    <w:rsid w:val="00B72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0F5"/>
    <w:rPr>
      <w:i/>
      <w:iCs/>
      <w:color w:val="0F4761" w:themeColor="accent1" w:themeShade="BF"/>
    </w:rPr>
  </w:style>
  <w:style w:type="character" w:styleId="IntenseReference">
    <w:name w:val="Intense Reference"/>
    <w:basedOn w:val="DefaultParagraphFont"/>
    <w:uiPriority w:val="32"/>
    <w:qFormat/>
    <w:rsid w:val="00B720F5"/>
    <w:rPr>
      <w:b/>
      <w:bCs/>
      <w:smallCaps/>
      <w:color w:val="0F4761" w:themeColor="accent1" w:themeShade="BF"/>
      <w:spacing w:val="5"/>
    </w:rPr>
  </w:style>
  <w:style w:type="paragraph" w:styleId="NormalWeb">
    <w:name w:val="Normal (Web)"/>
    <w:basedOn w:val="Normal"/>
    <w:uiPriority w:val="99"/>
    <w:semiHidden/>
    <w:unhideWhenUsed/>
    <w:rsid w:val="008317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5A2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87D1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1A6F90"/>
    <w:rPr>
      <w:color w:val="467886" w:themeColor="hyperlink"/>
      <w:u w:val="single"/>
    </w:rPr>
  </w:style>
  <w:style w:type="character" w:styleId="UnresolvedMention">
    <w:name w:val="Unresolved Mention"/>
    <w:basedOn w:val="DefaultParagraphFont"/>
    <w:uiPriority w:val="99"/>
    <w:semiHidden/>
    <w:unhideWhenUsed/>
    <w:rsid w:val="001A6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meeting/register/tZYsd-qtqTkiEtbaclQjVZMtMqT6VLJMJen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Schoenthaler</dc:creator>
  <cp:keywords/>
  <dc:description/>
  <cp:lastModifiedBy>Celeste Schoenthaler</cp:lastModifiedBy>
  <cp:revision>47</cp:revision>
  <dcterms:created xsi:type="dcterms:W3CDTF">2024-11-12T19:18:00Z</dcterms:created>
  <dcterms:modified xsi:type="dcterms:W3CDTF">2025-12-15T20:55:00Z</dcterms:modified>
</cp:coreProperties>
</file>