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E077" w14:textId="6D6F3D4E" w:rsidR="00AE5378" w:rsidRPr="006E7D11" w:rsidRDefault="00E934EF" w:rsidP="0E466653">
      <w:pPr>
        <w:rPr>
          <w:rFonts w:ascii="Georgia" w:hAnsi="Georgia"/>
          <w:b/>
          <w:bCs/>
          <w:color w:val="0071A6"/>
          <w:sz w:val="24"/>
          <w:szCs w:val="24"/>
        </w:rPr>
      </w:pPr>
      <w:r w:rsidRPr="006E7D11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0FD195F9" wp14:editId="07777777">
            <wp:simplePos x="0" y="0"/>
            <wp:positionH relativeFrom="column">
              <wp:posOffset>-168910</wp:posOffset>
            </wp:positionH>
            <wp:positionV relativeFrom="paragraph">
              <wp:posOffset>-274955</wp:posOffset>
            </wp:positionV>
            <wp:extent cx="6699885" cy="1085850"/>
            <wp:effectExtent l="0" t="0" r="5715" b="0"/>
            <wp:wrapTight wrapText="bothSides">
              <wp:wrapPolygon edited="0">
                <wp:start x="0" y="0"/>
                <wp:lineTo x="0" y="21221"/>
                <wp:lineTo x="21557" y="21221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pacheco\Olympic Community of Health logo ideas dp\Olympic Community of Health LETTER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E0">
        <w:rPr>
          <w:rFonts w:ascii="Georgia" w:hAnsi="Georgia"/>
          <w:b/>
          <w:bCs/>
          <w:color w:val="0071A6"/>
          <w:sz w:val="24"/>
          <w:szCs w:val="24"/>
        </w:rPr>
        <w:t xml:space="preserve">Board of Director’s </w:t>
      </w:r>
      <w:r w:rsidR="641565E8" w:rsidRPr="641565E8">
        <w:rPr>
          <w:rFonts w:ascii="Georgia" w:hAnsi="Georgia"/>
          <w:b/>
          <w:bCs/>
          <w:color w:val="0071A6"/>
          <w:sz w:val="24"/>
          <w:szCs w:val="24"/>
        </w:rPr>
        <w:t xml:space="preserve">Meeting Minutes  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269"/>
        <w:gridCol w:w="2270"/>
        <w:gridCol w:w="5667"/>
      </w:tblGrid>
      <w:tr w:rsidR="008943E0" w14:paraId="66807761" w14:textId="50AB722C" w:rsidTr="00A1ED5A">
        <w:tc>
          <w:tcPr>
            <w:tcW w:w="2269" w:type="dxa"/>
            <w:shd w:val="clear" w:color="auto" w:fill="C6D9F1" w:themeFill="text2" w:themeFillTint="33"/>
          </w:tcPr>
          <w:p w14:paraId="20E044FB" w14:textId="18072421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 xml:space="preserve">Date: </w:t>
            </w:r>
            <w:r w:rsidR="47F55761" w:rsidRPr="4822C2FB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6513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/1</w:t>
            </w:r>
            <w:r w:rsidR="00665134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57E074C9" w:rsidRPr="4822C2F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4089D700" w:rsidRPr="4822C2F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C6D9F1" w:themeFill="text2" w:themeFillTint="33"/>
          </w:tcPr>
          <w:p w14:paraId="56C308EE" w14:textId="5C474865" w:rsidR="008943E0" w:rsidRPr="008943E0" w:rsidRDefault="008943E0" w:rsidP="00BE2EE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Time: 1:00 PM</w:t>
            </w:r>
          </w:p>
        </w:tc>
        <w:tc>
          <w:tcPr>
            <w:tcW w:w="5667" w:type="dxa"/>
            <w:shd w:val="clear" w:color="auto" w:fill="C6D9F1" w:themeFill="text2" w:themeFillTint="33"/>
          </w:tcPr>
          <w:p w14:paraId="39ED7A7A" w14:textId="18961A8C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FF666F">
              <w:rPr>
                <w:b/>
                <w:bCs/>
                <w:color w:val="000000" w:themeColor="text1"/>
                <w:sz w:val="24"/>
                <w:szCs w:val="24"/>
              </w:rPr>
              <w:t>Location: 7 Cedars Hotel, Jamestown S’Klallam</w:t>
            </w:r>
          </w:p>
        </w:tc>
      </w:tr>
      <w:tr w:rsidR="008943E0" w14:paraId="690C011E" w14:textId="4A255235" w:rsidTr="00A1ED5A">
        <w:trPr>
          <w:trHeight w:val="2766"/>
        </w:trPr>
        <w:tc>
          <w:tcPr>
            <w:tcW w:w="10206" w:type="dxa"/>
            <w:gridSpan w:val="3"/>
          </w:tcPr>
          <w:p w14:paraId="364892CC" w14:textId="403E127A" w:rsidR="00AD5BE0" w:rsidRDefault="008943E0" w:rsidP="00A1ED5A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  <w:r w:rsidRPr="12B5990B">
              <w:rPr>
                <w:rFonts w:eastAsia="Times New Roman"/>
                <w:b/>
                <w:bCs/>
              </w:rPr>
              <w:t>Chair</w:t>
            </w:r>
            <w:r w:rsidR="1434DE04" w:rsidRPr="12B5990B">
              <w:rPr>
                <w:rFonts w:eastAsia="Times New Roman"/>
                <w:b/>
                <w:bCs/>
              </w:rPr>
              <w:t xml:space="preserve"> In-Person</w:t>
            </w:r>
            <w:r w:rsidRPr="12B5990B">
              <w:rPr>
                <w:rFonts w:eastAsia="Times New Roman"/>
                <w:b/>
                <w:bCs/>
              </w:rPr>
              <w:t>: </w:t>
            </w:r>
            <w:r w:rsidR="3E205264" w:rsidRPr="12B5990B">
              <w:rPr>
                <w:rFonts w:eastAsia="Times New Roman"/>
                <w:color w:val="000000" w:themeColor="text1"/>
              </w:rPr>
              <w:t xml:space="preserve">Heidi Anderson, </w:t>
            </w:r>
            <w:r w:rsidR="3E205264" w:rsidRPr="12B5990B">
              <w:rPr>
                <w:rFonts w:eastAsia="Times New Roman"/>
                <w:i/>
                <w:iCs/>
                <w:color w:val="000000" w:themeColor="text1"/>
              </w:rPr>
              <w:t>Forks Community Hospital</w:t>
            </w:r>
          </w:p>
          <w:p w14:paraId="4557DF5F" w14:textId="77777777" w:rsidR="00E152E6" w:rsidRPr="00E152E6" w:rsidRDefault="00E152E6" w:rsidP="00A1ED5A">
            <w:pPr>
              <w:textAlignment w:val="baseline"/>
              <w:rPr>
                <w:rFonts w:eastAsia="Times New Roman"/>
                <w:i/>
                <w:iCs/>
                <w:color w:val="FF0000"/>
              </w:rPr>
            </w:pPr>
          </w:p>
          <w:p w14:paraId="362DBB92" w14:textId="413DD1AB" w:rsidR="008943E0" w:rsidRPr="008943E0" w:rsidRDefault="008943E0" w:rsidP="00A1ED5A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  <w:r w:rsidRPr="407F41E3">
              <w:rPr>
                <w:rFonts w:eastAsia="Times New Roman"/>
                <w:b/>
                <w:bCs/>
              </w:rPr>
              <w:t>Members Attended</w:t>
            </w:r>
            <w:r w:rsidR="48BAF8F0" w:rsidRPr="407F41E3">
              <w:rPr>
                <w:rFonts w:eastAsia="Times New Roman"/>
                <w:b/>
                <w:bCs/>
              </w:rPr>
              <w:t xml:space="preserve"> In-Person</w:t>
            </w:r>
            <w:r w:rsidRPr="407F41E3">
              <w:rPr>
                <w:rFonts w:eastAsia="Times New Roman"/>
                <w:b/>
                <w:bCs/>
              </w:rPr>
              <w:t>: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 </w:t>
            </w:r>
            <w:r w:rsidR="1D5DA103" w:rsidRPr="407F41E3">
              <w:rPr>
                <w:rFonts w:eastAsia="Times New Roman"/>
                <w:color w:val="000000"/>
                <w:shd w:val="clear" w:color="auto" w:fill="FFFFFF"/>
              </w:rPr>
              <w:t xml:space="preserve">Apple Martine, </w:t>
            </w:r>
            <w:r w:rsidR="1D5DA103"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Jefferson County Public Health</w:t>
            </w:r>
            <w:r w:rsidR="1D5DA103" w:rsidRPr="407F41E3">
              <w:rPr>
                <w:rFonts w:eastAsia="Times New Roman"/>
                <w:color w:val="000000"/>
                <w:shd w:val="clear" w:color="auto" w:fill="FFFFFF"/>
              </w:rPr>
              <w:t>;</w:t>
            </w:r>
            <w:r w:rsidR="5FF4E171" w:rsidRPr="407F41E3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Brent Simcosky, </w:t>
            </w:r>
            <w:r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Jamestown S’Klallam Tribe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 xml:space="preserve">; </w:t>
            </w:r>
            <w:r w:rsidR="00A3604F" w:rsidRPr="4822C2FB">
              <w:rPr>
                <w:rFonts w:eastAsiaTheme="minorEastAsia"/>
                <w:color w:val="000000" w:themeColor="text1"/>
              </w:rPr>
              <w:t>Jake Davidson</w:t>
            </w:r>
            <w:r w:rsidR="00A3604F" w:rsidRPr="4822C2FB">
              <w:rPr>
                <w:rFonts w:eastAsiaTheme="minorEastAsia"/>
                <w:i/>
                <w:iCs/>
                <w:color w:val="000000" w:themeColor="text1"/>
              </w:rPr>
              <w:t xml:space="preserve">, </w:t>
            </w:r>
            <w:r w:rsidR="00A3604F" w:rsidRPr="4822C2F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Jefferson Healthcare;</w:t>
            </w:r>
            <w:r w:rsidR="00A3604F" w:rsidRPr="4822C2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Jennifer Kreidler-Moss, </w:t>
            </w:r>
            <w:r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Peninsula Community Health Services</w:t>
            </w:r>
            <w:r w:rsidR="44BB4936" w:rsidRPr="00A1ED5A">
              <w:rPr>
                <w:rFonts w:eastAsia="Times New Roman"/>
                <w:i/>
                <w:iCs/>
                <w:color w:val="000000" w:themeColor="text1"/>
              </w:rPr>
              <w:t>;</w:t>
            </w:r>
            <w:r w:rsidR="44BB4936" w:rsidRPr="512D8FDA">
              <w:rPr>
                <w:rFonts w:eastAsia="Times New Roman"/>
                <w:color w:val="000000" w:themeColor="text1"/>
              </w:rPr>
              <w:t xml:space="preserve"> </w:t>
            </w:r>
            <w:r w:rsidR="7835D1D1" w:rsidRPr="00A1ED5A">
              <w:rPr>
                <w:rFonts w:eastAsia="Times New Roman"/>
                <w:color w:val="000000" w:themeColor="text1"/>
              </w:rPr>
              <w:t xml:space="preserve">Jody Moss; </w:t>
            </w:r>
            <w:r w:rsidR="6B16DA71" w:rsidRPr="00A1ED5A">
              <w:rPr>
                <w:rFonts w:eastAsia="Times New Roman"/>
                <w:color w:val="000000" w:themeColor="text1"/>
              </w:rPr>
              <w:t xml:space="preserve">Michael Maxwell, </w:t>
            </w:r>
            <w:r w:rsidR="6B16DA71" w:rsidRPr="00A1ED5A">
              <w:rPr>
                <w:rFonts w:eastAsia="Times New Roman"/>
                <w:i/>
                <w:iCs/>
                <w:color w:val="000000" w:themeColor="text1"/>
              </w:rPr>
              <w:t xml:space="preserve">North Olympic Healthcare Network; </w:t>
            </w:r>
            <w:r w:rsidR="73941D31" w:rsidRPr="00A1ED5A">
              <w:rPr>
                <w:rFonts w:eastAsia="Times New Roman"/>
                <w:i/>
                <w:iCs/>
                <w:color w:val="000000" w:themeColor="text1"/>
              </w:rPr>
              <w:t>Roy Walker;</w:t>
            </w:r>
            <w:r w:rsidR="7AC060AE" w:rsidRPr="040AAC9B">
              <w:rPr>
                <w:rFonts w:eastAsia="Times New Roman"/>
                <w:color w:val="000000" w:themeColor="text1"/>
              </w:rPr>
              <w:t xml:space="preserve"> </w:t>
            </w:r>
            <w:r w:rsidR="29ED518D" w:rsidRPr="040AAC9B">
              <w:rPr>
                <w:rFonts w:ascii="Calibri" w:eastAsia="Calibri" w:hAnsi="Calibri" w:cs="Calibri"/>
                <w:color w:val="000000" w:themeColor="text1"/>
              </w:rPr>
              <w:t>Susan</w:t>
            </w:r>
            <w:r w:rsidR="29ED518D" w:rsidRPr="00A1ED5A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="29ED518D" w:rsidRPr="040AAC9B">
              <w:rPr>
                <w:rFonts w:ascii="Calibri" w:eastAsia="Calibri" w:hAnsi="Calibri" w:cs="Calibri"/>
                <w:color w:val="000000" w:themeColor="text1"/>
              </w:rPr>
              <w:t>Buell</w:t>
            </w:r>
            <w:r w:rsidR="29ED518D" w:rsidRPr="00A1ED5A">
              <w:rPr>
                <w:rFonts w:ascii="Calibri" w:eastAsia="Calibri" w:hAnsi="Calibri" w:cs="Calibri"/>
                <w:i/>
                <w:iCs/>
                <w:color w:val="000000" w:themeColor="text1"/>
              </w:rPr>
              <w:t>, YMCA of Pierce and Kitsap Counties</w:t>
            </w:r>
            <w:r w:rsidR="00A3604F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(arrived at 1:13)</w:t>
            </w:r>
          </w:p>
          <w:p w14:paraId="7FBA009D" w14:textId="15E65456" w:rsidR="3C1B2565" w:rsidRDefault="3C1B2565" w:rsidP="4822C2FB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4822C2FB">
              <w:rPr>
                <w:rFonts w:eastAsia="Times New Roman"/>
                <w:b/>
                <w:bCs/>
              </w:rPr>
              <w:t>Members</w:t>
            </w:r>
            <w:r w:rsidRPr="4822C2FB">
              <w:rPr>
                <w:rFonts w:eastAsia="Times New Roman"/>
              </w:rPr>
              <w:t> </w:t>
            </w:r>
            <w:r w:rsidRPr="4822C2FB">
              <w:rPr>
                <w:rFonts w:eastAsia="Times New Roman"/>
                <w:b/>
                <w:bCs/>
              </w:rPr>
              <w:t>Attended</w:t>
            </w:r>
            <w:r w:rsidRPr="4822C2FB">
              <w:rPr>
                <w:rFonts w:eastAsia="Times New Roman"/>
              </w:rPr>
              <w:t> </w:t>
            </w:r>
            <w:r w:rsidRPr="4822C2FB">
              <w:rPr>
                <w:rFonts w:eastAsia="Times New Roman"/>
                <w:b/>
                <w:bCs/>
              </w:rPr>
              <w:t>Virtually</w:t>
            </w:r>
            <w:r w:rsidRPr="4822C2FB">
              <w:rPr>
                <w:rFonts w:eastAsia="Times New Roman"/>
              </w:rPr>
              <w:t>:  </w:t>
            </w:r>
            <w:r w:rsidR="00AD5BE0" w:rsidRPr="407F41E3">
              <w:rPr>
                <w:rFonts w:eastAsia="Times New Roman"/>
                <w:color w:val="000000"/>
                <w:shd w:val="clear" w:color="auto" w:fill="FFFFFF"/>
              </w:rPr>
              <w:t xml:space="preserve">Erin Hafer, </w:t>
            </w:r>
            <w:r w:rsidR="00AD5BE0" w:rsidRPr="00A1ED5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Community Health Plan of Washington; </w:t>
            </w:r>
            <w:r w:rsidR="00AD5BE0" w:rsidRPr="040AAC9B">
              <w:rPr>
                <w:rFonts w:eastAsiaTheme="minorEastAsia"/>
                <w:color w:val="000000"/>
                <w:shd w:val="clear" w:color="auto" w:fill="FFFFFF"/>
              </w:rPr>
              <w:t xml:space="preserve">G’Nell Ashley, </w:t>
            </w:r>
            <w:r w:rsidR="00AD5BE0" w:rsidRPr="00A1ED5A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>Reflections Counseling</w:t>
            </w:r>
            <w:r w:rsidR="00AD5BE0" w:rsidRPr="040AAC9B">
              <w:rPr>
                <w:rFonts w:eastAsiaTheme="minorEastAsia"/>
                <w:color w:val="000000"/>
                <w:shd w:val="clear" w:color="auto" w:fill="FFFFFF"/>
              </w:rPr>
              <w:t xml:space="preserve">; </w:t>
            </w:r>
            <w:r w:rsidR="00E152E6" w:rsidRPr="00A3604F">
              <w:rPr>
                <w:rFonts w:ascii="Calibri" w:eastAsia="Calibri" w:hAnsi="Calibri" w:cs="Calibri"/>
                <w:color w:val="000000" w:themeColor="text1"/>
              </w:rPr>
              <w:t>Jim Novell</w:t>
            </w:r>
            <w:r w:rsidR="00E152E6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00E152E6">
              <w:rPr>
                <w:rFonts w:ascii="Calibri" w:eastAsia="Calibri" w:hAnsi="Calibri" w:cs="Calibri"/>
                <w:i/>
                <w:iCs/>
                <w:color w:val="000000" w:themeColor="text1"/>
              </w:rPr>
              <w:t>, Discovery Behavioral Health;</w:t>
            </w:r>
            <w:r w:rsidR="00E152E6">
              <w:rPr>
                <w:rFonts w:eastAsia="Calibri"/>
                <w:i/>
                <w:iCs/>
                <w:color w:val="000000" w:themeColor="text1"/>
              </w:rPr>
              <w:t xml:space="preserve"> </w:t>
            </w:r>
            <w:r w:rsidR="00E13E5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Jolene Kron, </w:t>
            </w:r>
            <w:r w:rsidR="00E13E55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Salish Behavioral Health Administrative Services Organization </w:t>
            </w:r>
            <w:r w:rsidR="00E13E55">
              <w:rPr>
                <w:rStyle w:val="normaltextrun"/>
                <w:i/>
                <w:iCs/>
                <w:color w:val="000000"/>
                <w:shd w:val="clear" w:color="auto" w:fill="FFFFFF"/>
              </w:rPr>
              <w:t>(arrived 2:02)</w:t>
            </w:r>
            <w:r w:rsidR="00E13E55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; </w:t>
            </w:r>
            <w:r w:rsidR="00A3604F" w:rsidRPr="4822C2FB">
              <w:rPr>
                <w:rFonts w:eastAsia="Times New Roman"/>
                <w:color w:val="000000"/>
                <w:shd w:val="clear" w:color="auto" w:fill="FFFFFF"/>
              </w:rPr>
              <w:t>Lori Kerr,</w:t>
            </w:r>
            <w:r w:rsidR="00A3604F" w:rsidRPr="4822C2F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St. Michael Medical Center</w:t>
            </w:r>
            <w:r w:rsidR="00A3604F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; </w:t>
            </w:r>
            <w:r w:rsidR="00AD5BE0" w:rsidRPr="6EB8A175">
              <w:rPr>
                <w:rFonts w:ascii="Calibri" w:eastAsia="Calibri" w:hAnsi="Calibri" w:cs="Calibri"/>
              </w:rPr>
              <w:t xml:space="preserve">Stacey Smith, </w:t>
            </w:r>
            <w:r w:rsidR="00AD5BE0" w:rsidRPr="00A1ED5A">
              <w:rPr>
                <w:rFonts w:ascii="Calibri" w:eastAsia="Calibri" w:hAnsi="Calibri" w:cs="Calibri"/>
                <w:i/>
                <w:iCs/>
              </w:rPr>
              <w:t xml:space="preserve">Kitsap County Human Services; </w:t>
            </w:r>
            <w:r w:rsidR="00AD5BE0" w:rsidRPr="6D289188">
              <w:rPr>
                <w:rFonts w:eastAsiaTheme="minorEastAsia"/>
                <w:color w:val="000000"/>
                <w:shd w:val="clear" w:color="auto" w:fill="FFFFFF"/>
              </w:rPr>
              <w:t xml:space="preserve">Stephen Kutz, </w:t>
            </w:r>
            <w:r w:rsidR="00AD5BE0" w:rsidRPr="00A1ED5A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>Suquamish Tribe</w:t>
            </w:r>
            <w:r w:rsidR="00A3604F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 xml:space="preserve"> (arrived 1</w:t>
            </w:r>
            <w:r w:rsidR="00E152E6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>:10</w:t>
            </w:r>
            <w:r w:rsidR="00A3604F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>)</w:t>
            </w:r>
            <w:r w:rsidR="00AD5BE0" w:rsidRPr="6D289188">
              <w:rPr>
                <w:rFonts w:eastAsiaTheme="minorEastAsia"/>
                <w:color w:val="000000"/>
                <w:shd w:val="clear" w:color="auto" w:fill="FFFFFF"/>
              </w:rPr>
              <w:t>;</w:t>
            </w:r>
            <w:r w:rsidR="00AD5BE0" w:rsidRPr="407F41E3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="00AD5BE0" w:rsidRPr="0D3B994E">
              <w:rPr>
                <w:rFonts w:ascii="Calibri" w:eastAsia="Calibri" w:hAnsi="Calibri" w:cs="Calibri"/>
                <w:color w:val="000000" w:themeColor="text1"/>
              </w:rPr>
              <w:t xml:space="preserve">Stormy Howell, </w:t>
            </w:r>
            <w:r w:rsidR="00AD5BE0" w:rsidRPr="00A1ED5A">
              <w:rPr>
                <w:rFonts w:ascii="Calibri" w:eastAsia="Calibri" w:hAnsi="Calibri" w:cs="Calibri"/>
                <w:i/>
                <w:iCs/>
                <w:color w:val="000000" w:themeColor="text1"/>
              </w:rPr>
              <w:t>Lower Elwha Klallam Tribe</w:t>
            </w:r>
          </w:p>
          <w:p w14:paraId="29AB9C54" w14:textId="77777777" w:rsidR="00E152E6" w:rsidRDefault="00E152E6" w:rsidP="4822C2FB">
            <w:pPr>
              <w:rPr>
                <w:rFonts w:eastAsia="Times New Roman"/>
                <w:b/>
                <w:bCs/>
              </w:rPr>
            </w:pPr>
          </w:p>
          <w:p w14:paraId="0131F57A" w14:textId="2C0F191B" w:rsidR="008943E0" w:rsidRPr="008943E0" w:rsidRDefault="008943E0" w:rsidP="4822C2FB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Non-Voting Members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 </w:t>
            </w: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Attended</w:t>
            </w:r>
            <w:r w:rsidR="3FD947FC"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 In-Person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:</w:t>
            </w:r>
            <w:r w:rsidR="77F8E94B" w:rsidRPr="4822C2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E1312CA" w:rsidRPr="4822C2FB">
              <w:rPr>
                <w:rFonts w:ascii="Calibri" w:eastAsia="Calibri" w:hAnsi="Calibri" w:cs="Calibri"/>
                <w:color w:val="000000" w:themeColor="text1"/>
              </w:rPr>
              <w:t xml:space="preserve">Bergen Starke, </w:t>
            </w:r>
            <w:r w:rsidR="4E1312CA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Peninsula Community Health Services</w:t>
            </w:r>
            <w:r w:rsidR="4E1312CA" w:rsidRPr="4822C2FB">
              <w:rPr>
                <w:rFonts w:ascii="Calibri" w:eastAsia="Calibri" w:hAnsi="Calibri" w:cs="Calibri"/>
                <w:color w:val="000000" w:themeColor="text1"/>
              </w:rPr>
              <w:t xml:space="preserve">; </w:t>
            </w:r>
            <w:r w:rsidR="03E4AE2A" w:rsidRPr="4822C2FB">
              <w:rPr>
                <w:rFonts w:ascii="Calibri" w:eastAsia="Calibri" w:hAnsi="Calibri" w:cs="Calibri"/>
                <w:color w:val="000000" w:themeColor="text1"/>
              </w:rPr>
              <w:t xml:space="preserve">Dunia Faulx, </w:t>
            </w:r>
            <w:r w:rsidR="03E4AE2A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Jefferson Healthcare;</w:t>
            </w:r>
            <w:r w:rsidR="77F8E94B" w:rsidRPr="4822C2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3289187" w:rsidRPr="4822C2FB">
              <w:rPr>
                <w:rFonts w:ascii="Calibri" w:eastAsia="Calibri" w:hAnsi="Calibri" w:cs="Calibri"/>
                <w:color w:val="000000" w:themeColor="text1"/>
              </w:rPr>
              <w:t xml:space="preserve">Jenny Oppelt, </w:t>
            </w:r>
            <w:r w:rsidR="33289187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Clallam County Health and Human Services</w:t>
            </w:r>
            <w:r w:rsidR="33289187" w:rsidRPr="4822C2FB">
              <w:rPr>
                <w:rFonts w:ascii="Calibri" w:eastAsia="Calibri" w:hAnsi="Calibri" w:cs="Calibri"/>
                <w:color w:val="000000" w:themeColor="text1"/>
              </w:rPr>
              <w:t xml:space="preserve">; </w:t>
            </w:r>
            <w:r w:rsidR="4FBC7B2A" w:rsidRPr="6EB8A175">
              <w:rPr>
                <w:rFonts w:ascii="Calibri" w:eastAsia="Calibri" w:hAnsi="Calibri" w:cs="Calibri"/>
                <w:color w:val="000000" w:themeColor="text1"/>
              </w:rPr>
              <w:t xml:space="preserve">Laura Cepoi, </w:t>
            </w:r>
            <w:r w:rsidR="4FBC7B2A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Olympic Area Agency on Aging</w:t>
            </w:r>
            <w:r w:rsidR="003449D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(arrived at 1:07)</w:t>
            </w:r>
          </w:p>
          <w:p w14:paraId="2131419E" w14:textId="3C9167C9" w:rsidR="008943E0" w:rsidRDefault="257D5ECB" w:rsidP="4822C2FB">
            <w:pPr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4822C2FB">
              <w:rPr>
                <w:rFonts w:eastAsia="Times New Roman"/>
                <w:b/>
                <w:bCs/>
              </w:rPr>
              <w:t>Non-Voting Members Attended Virtually:</w:t>
            </w:r>
            <w:r w:rsidR="00AD5BE0">
              <w:rPr>
                <w:rFonts w:eastAsia="Times New Roman"/>
                <w:b/>
                <w:bCs/>
              </w:rPr>
              <w:t xml:space="preserve"> </w:t>
            </w:r>
            <w:r w:rsidR="00AD5BE0" w:rsidRPr="4822C2FB">
              <w:rPr>
                <w:rFonts w:ascii="Calibri" w:eastAsia="Calibri" w:hAnsi="Calibri" w:cs="Calibri"/>
                <w:color w:val="000000" w:themeColor="text1"/>
              </w:rPr>
              <w:t xml:space="preserve">Brian Burwell, </w:t>
            </w:r>
            <w:r w:rsidR="00AD5BE0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Suquamish Wellness Center</w:t>
            </w:r>
            <w:r w:rsidR="00AD5BE0" w:rsidRPr="4822C2FB">
              <w:rPr>
                <w:rFonts w:ascii="Calibri" w:eastAsia="Calibri" w:hAnsi="Calibri" w:cs="Calibri"/>
                <w:color w:val="000000" w:themeColor="text1"/>
              </w:rPr>
              <w:t>;</w:t>
            </w:r>
            <w:r w:rsidR="00AD5B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D5BE0" w:rsidRPr="0EAEB106">
              <w:rPr>
                <w:rFonts w:ascii="Calibri" w:eastAsia="Calibri" w:hAnsi="Calibri" w:cs="Calibri"/>
                <w:color w:val="000000" w:themeColor="text1"/>
              </w:rPr>
              <w:t xml:space="preserve">Kate Jasonowicz, </w:t>
            </w:r>
            <w:r w:rsidR="00AD5BE0" w:rsidRPr="4822C2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Community Health Plan of WA</w:t>
            </w:r>
          </w:p>
          <w:p w14:paraId="0646933A" w14:textId="77777777" w:rsidR="00E152E6" w:rsidRPr="008943E0" w:rsidRDefault="00E152E6" w:rsidP="4822C2FB">
            <w:pPr>
              <w:textAlignment w:val="baseline"/>
              <w:rPr>
                <w:rFonts w:eastAsia="Times New Roman"/>
                <w:b/>
                <w:bCs/>
              </w:rPr>
            </w:pPr>
          </w:p>
          <w:p w14:paraId="234CA0A3" w14:textId="7F80670B" w:rsidR="1AAC7F4D" w:rsidRDefault="1AAC7F4D" w:rsidP="7D90E950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7D90E950">
              <w:rPr>
                <w:rFonts w:eastAsia="Times New Roman"/>
                <w:b/>
                <w:bCs/>
              </w:rPr>
              <w:t>Guests and Consultants Attended Virtually:</w:t>
            </w:r>
            <w:r w:rsidR="00E152E6">
              <w:rPr>
                <w:rFonts w:eastAsia="Times New Roman"/>
                <w:b/>
                <w:bCs/>
              </w:rPr>
              <w:t xml:space="preserve"> </w:t>
            </w:r>
            <w:r w:rsidR="00E152E6" w:rsidRPr="00316C22">
              <w:rPr>
                <w:rFonts w:ascii="Calibri" w:eastAsia="Calibri" w:hAnsi="Calibri" w:cs="Calibri"/>
              </w:rPr>
              <w:t>Barb Jones,</w:t>
            </w:r>
            <w:r w:rsidR="00E152E6" w:rsidRPr="4822C2FB">
              <w:rPr>
                <w:rFonts w:ascii="Calibri" w:eastAsia="Calibri" w:hAnsi="Calibri" w:cs="Calibri"/>
                <w:i/>
                <w:iCs/>
              </w:rPr>
              <w:t xml:space="preserve"> Jefferson County Public Health Community Health Improvement Plan; </w:t>
            </w:r>
            <w:r w:rsidR="00E152E6" w:rsidRPr="4822C2FB">
              <w:rPr>
                <w:rFonts w:eastAsiaTheme="minorEastAsia"/>
                <w:color w:val="000000" w:themeColor="text1"/>
              </w:rPr>
              <w:t>L</w:t>
            </w:r>
            <w:r w:rsidR="00E152E6" w:rsidRPr="4822C2FB">
              <w:rPr>
                <w:rFonts w:eastAsia="Times New Roman"/>
                <w:color w:val="000000" w:themeColor="text1"/>
              </w:rPr>
              <w:t xml:space="preserve">aura Johnson, </w:t>
            </w:r>
            <w:r w:rsidR="00E152E6" w:rsidRPr="4822C2FB">
              <w:rPr>
                <w:rFonts w:eastAsia="Times New Roman"/>
                <w:i/>
                <w:iCs/>
                <w:color w:val="000000" w:themeColor="text1"/>
              </w:rPr>
              <w:t>United Healthcare Community Plan</w:t>
            </w:r>
            <w:r w:rsidR="00E152E6" w:rsidRPr="4822C2FB">
              <w:rPr>
                <w:rFonts w:eastAsia="Times New Roman"/>
                <w:color w:val="000000" w:themeColor="text1"/>
              </w:rPr>
              <w:t xml:space="preserve">; </w:t>
            </w:r>
            <w:r w:rsidR="00E152E6" w:rsidRPr="4822C2FB">
              <w:rPr>
                <w:rFonts w:eastAsia="Times New Roman"/>
                <w:i/>
                <w:iCs/>
                <w:color w:val="000000" w:themeColor="text1"/>
              </w:rPr>
              <w:t>Laurel Lee, Molina Healthcare</w:t>
            </w:r>
          </w:p>
          <w:p w14:paraId="5A0104A4" w14:textId="77777777" w:rsidR="00E152E6" w:rsidRDefault="00E152E6" w:rsidP="7D90E950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3DCCF5E" w14:textId="211ED9CA" w:rsidR="008943E0" w:rsidRPr="00BE2EE1" w:rsidRDefault="407F41E3" w:rsidP="284361C5">
            <w:pPr>
              <w:rPr>
                <w:rFonts w:eastAsia="Times New Roman"/>
                <w:color w:val="FF0000"/>
              </w:rPr>
            </w:pPr>
            <w:r w:rsidRPr="284361C5">
              <w:rPr>
                <w:rFonts w:eastAsia="Times New Roman"/>
                <w:b/>
                <w:bCs/>
              </w:rPr>
              <w:t>OCH Staff:</w:t>
            </w:r>
            <w:r w:rsidRPr="284361C5">
              <w:rPr>
                <w:rFonts w:eastAsia="Times New Roman"/>
              </w:rPr>
              <w:t> Celeste Schoenthaler, Debra Swanson</w:t>
            </w:r>
            <w:r w:rsidR="00A3604F">
              <w:rPr>
                <w:rFonts w:eastAsia="Times New Roman"/>
              </w:rPr>
              <w:t>, Miranda Burger</w:t>
            </w:r>
            <w:r w:rsidR="1DEE9655" w:rsidRPr="284361C5">
              <w:rPr>
                <w:rFonts w:eastAsia="Times New Roman"/>
              </w:rPr>
              <w:t xml:space="preserve"> </w:t>
            </w:r>
          </w:p>
        </w:tc>
      </w:tr>
    </w:tbl>
    <w:p w14:paraId="53ED7108" w14:textId="40CB85F3" w:rsidR="006E7D11" w:rsidRDefault="006E7D11" w:rsidP="00BE2EE1">
      <w:pPr>
        <w:rPr>
          <w:rFonts w:ascii="Georgia" w:hAnsi="Georgia"/>
        </w:rPr>
      </w:pPr>
    </w:p>
    <w:p w14:paraId="5ADE829C" w14:textId="354D72FF" w:rsidR="00BE2EE1" w:rsidRPr="00BE2EE1" w:rsidRDefault="008943E0" w:rsidP="00BE2EE1">
      <w:pPr>
        <w:rPr>
          <w:rFonts w:ascii="Georgia" w:hAnsi="Georgia"/>
          <w:b/>
          <w:color w:val="0071A6"/>
          <w:sz w:val="24"/>
        </w:rPr>
      </w:pPr>
      <w:r>
        <w:rPr>
          <w:rFonts w:ascii="Georgia" w:hAnsi="Georgia"/>
          <w:b/>
          <w:color w:val="0071A6"/>
          <w:sz w:val="24"/>
        </w:rPr>
        <w:t>Minutes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448"/>
        <w:gridCol w:w="2577"/>
        <w:gridCol w:w="2914"/>
        <w:gridCol w:w="3267"/>
      </w:tblGrid>
      <w:tr w:rsidR="008943E0" w14:paraId="10AA5BC3" w14:textId="4F1CB458" w:rsidTr="001C3339">
        <w:tc>
          <w:tcPr>
            <w:tcW w:w="1448" w:type="dxa"/>
            <w:shd w:val="clear" w:color="auto" w:fill="C6D9F1" w:themeFill="text2" w:themeFillTint="33"/>
          </w:tcPr>
          <w:p w14:paraId="221E331B" w14:textId="2B7C9141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Facilitator</w:t>
            </w:r>
          </w:p>
        </w:tc>
        <w:tc>
          <w:tcPr>
            <w:tcW w:w="2577" w:type="dxa"/>
            <w:shd w:val="clear" w:color="auto" w:fill="C6D9F1" w:themeFill="text2" w:themeFillTint="33"/>
          </w:tcPr>
          <w:p w14:paraId="7B9B521F" w14:textId="21C4F331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7C0FA38F" w14:textId="3BE18FFA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Discussion/Outcome</w:t>
            </w:r>
          </w:p>
        </w:tc>
        <w:tc>
          <w:tcPr>
            <w:tcW w:w="3267" w:type="dxa"/>
            <w:shd w:val="clear" w:color="auto" w:fill="C6D9F1" w:themeFill="text2" w:themeFillTint="33"/>
          </w:tcPr>
          <w:p w14:paraId="1B3F64E5" w14:textId="4B060E42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Action/Results</w:t>
            </w:r>
          </w:p>
        </w:tc>
      </w:tr>
      <w:tr w:rsidR="00ED2D11" w14:paraId="6044FBBF" w14:textId="3A9B8D7C" w:rsidTr="001C3339">
        <w:tc>
          <w:tcPr>
            <w:tcW w:w="1448" w:type="dxa"/>
          </w:tcPr>
          <w:p w14:paraId="728EFBEA" w14:textId="1C27FDE8" w:rsidR="00ED2D11" w:rsidRPr="008943E0" w:rsidRDefault="00ED2D11" w:rsidP="00ED2D11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H</w:t>
            </w:r>
            <w:r>
              <w:rPr>
                <w:rStyle w:val="normaltextrun"/>
                <w:rFonts w:ascii="Calibri" w:hAnsi="Calibri" w:cs="Calibri"/>
              </w:rPr>
              <w:t>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7263230F" w14:textId="572C21E7" w:rsidR="00ED2D11" w:rsidRPr="008943E0" w:rsidRDefault="00ED2D11" w:rsidP="00ED2D11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Welcome &amp; introductions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14" w:type="dxa"/>
          </w:tcPr>
          <w:p w14:paraId="1FE9048F" w14:textId="6D458FB8" w:rsidR="00ED2D11" w:rsidRPr="008943E0" w:rsidRDefault="00ED2D11" w:rsidP="00ED2D11">
            <w:pPr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7" w:type="dxa"/>
          </w:tcPr>
          <w:p w14:paraId="7C8F9EF7" w14:textId="7FC47437" w:rsidR="00ED2D11" w:rsidRPr="008943E0" w:rsidRDefault="00ED2D11" w:rsidP="00ED2D11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D2D11" w14:paraId="06693C8B" w14:textId="7BC772C6" w:rsidTr="001C3339">
        <w:tc>
          <w:tcPr>
            <w:tcW w:w="1448" w:type="dxa"/>
          </w:tcPr>
          <w:p w14:paraId="517AAD9F" w14:textId="6DB927B2" w:rsidR="00ED2D11" w:rsidRPr="008943E0" w:rsidRDefault="00ED2D11" w:rsidP="00ED2D11">
            <w:pPr>
              <w:spacing w:after="200" w:line="276" w:lineRule="auto"/>
              <w:rPr>
                <w:color w:val="C04F4D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6A63816E" w14:textId="2DBB9524" w:rsidR="00ED2D11" w:rsidRPr="008943E0" w:rsidRDefault="00ED2D11" w:rsidP="00ED2D11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Consent agenda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11DFE11E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2000887203"/>
            </w:pPr>
            <w:r>
              <w:rPr>
                <w:rStyle w:val="normaltextrun"/>
                <w:color w:val="FF0000"/>
              </w:rPr>
              <w:t>DRAFT minutes April 8 Board meeting</w:t>
            </w:r>
            <w:r>
              <w:rPr>
                <w:rStyle w:val="eop"/>
                <w:color w:val="FF0000"/>
              </w:rPr>
              <w:t> </w:t>
            </w:r>
          </w:p>
          <w:p w14:paraId="1DB255D6" w14:textId="54CC0960" w:rsidR="00ED2D11" w:rsidRPr="008943E0" w:rsidRDefault="00ED2D11" w:rsidP="00ED2D11">
            <w:pPr>
              <w:spacing w:after="200" w:line="276" w:lineRule="auto"/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May Executive Director report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2D8B0101" w14:textId="53A74683" w:rsidR="00ED2D11" w:rsidRPr="00786569" w:rsidRDefault="00ED2D11" w:rsidP="00ED2D11">
            <w:pPr>
              <w:rPr>
                <w:rFonts w:ascii="Calibri" w:hAnsi="Calibri" w:cs="Calibri"/>
              </w:rPr>
            </w:pPr>
            <w:r w:rsidRPr="00786569">
              <w:rPr>
                <w:rStyle w:val="normaltextrun"/>
                <w:rFonts w:ascii="Calibri" w:hAnsi="Calibri" w:cs="Calibri"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</w:t>
            </w:r>
            <w:r w:rsidR="00786569" w:rsidRPr="008943E0">
              <w:rPr>
                <w:rStyle w:val="normaltextrun"/>
                <w:rFonts w:ascii="Calibri" w:hAnsi="Calibri" w:cs="Calibri"/>
              </w:rPr>
              <w:t>unanimously.</w:t>
            </w: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D2D11" w14:paraId="4DA31BF7" w14:textId="056B4AFB" w:rsidTr="001C3339">
        <w:tc>
          <w:tcPr>
            <w:tcW w:w="1448" w:type="dxa"/>
          </w:tcPr>
          <w:p w14:paraId="0E446356" w14:textId="49959C13" w:rsidR="00ED2D11" w:rsidRPr="008943E0" w:rsidRDefault="00ED2D11" w:rsidP="00ED2D11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7" w:type="dxa"/>
          </w:tcPr>
          <w:p w14:paraId="70A38E9D" w14:textId="31B02132" w:rsidR="00ED2D11" w:rsidRPr="008943E0" w:rsidRDefault="00ED2D11" w:rsidP="00ED2D11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Public Comments (2-minute max)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14" w:type="dxa"/>
          </w:tcPr>
          <w:p w14:paraId="04E67DD0" w14:textId="32907AAC" w:rsidR="00ED2D11" w:rsidRPr="008943E0" w:rsidRDefault="00ED2D11" w:rsidP="00ED2D11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002820AE" w14:textId="3528BA9E" w:rsidR="00ED2D11" w:rsidRPr="008943E0" w:rsidRDefault="00ED2D11" w:rsidP="00ED2D11">
            <w:pPr>
              <w:rPr>
                <w:rFonts w:cstheme="minorHAnsi"/>
              </w:rPr>
            </w:pPr>
          </w:p>
        </w:tc>
      </w:tr>
      <w:tr w:rsidR="00ED2D11" w14:paraId="41C01081" w14:textId="77777777" w:rsidTr="001C3339">
        <w:tc>
          <w:tcPr>
            <w:tcW w:w="1448" w:type="dxa"/>
          </w:tcPr>
          <w:p w14:paraId="70B7A26D" w14:textId="60BEC9C8" w:rsidR="00ED2D11" w:rsidRPr="00297EC1" w:rsidRDefault="00ED2D11" w:rsidP="00ED2D11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Brent Simcosky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4FDF2DA0" w14:textId="21F3EFDB" w:rsidR="00ED2D11" w:rsidRPr="008943E0" w:rsidRDefault="00ED2D11" w:rsidP="00ED2D11">
            <w:pPr>
              <w:spacing w:after="200" w:line="276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Q1 2024 Financials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6BBEE74E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1482884946"/>
            </w:pPr>
            <w:r>
              <w:rPr>
                <w:rStyle w:val="normaltextrun"/>
                <w:color w:val="FF0000"/>
              </w:rPr>
              <w:t>SBAR Q1 2024 financials</w:t>
            </w:r>
            <w:r>
              <w:rPr>
                <w:rStyle w:val="eop"/>
                <w:color w:val="FF0000"/>
              </w:rPr>
              <w:t> </w:t>
            </w:r>
          </w:p>
          <w:p w14:paraId="15BC9ED7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1007247316"/>
            </w:pPr>
            <w:r>
              <w:rPr>
                <w:rStyle w:val="normaltextrun"/>
                <w:color w:val="FF0000"/>
              </w:rPr>
              <w:t>Q1 2024 financial statements</w:t>
            </w:r>
            <w:r>
              <w:rPr>
                <w:rStyle w:val="eop"/>
                <w:color w:val="FF0000"/>
              </w:rPr>
              <w:t> </w:t>
            </w:r>
          </w:p>
          <w:p w14:paraId="36583AA2" w14:textId="77777777" w:rsidR="00B11491" w:rsidRDefault="00ED2D11" w:rsidP="00ED2D11">
            <w:pPr>
              <w:rPr>
                <w:rStyle w:val="normaltextrun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Financial check-up </w:t>
            </w:r>
          </w:p>
          <w:p w14:paraId="0CB2768A" w14:textId="77777777" w:rsidR="00B11491" w:rsidRDefault="00B11491" w:rsidP="00ED2D11">
            <w:pPr>
              <w:rPr>
                <w:rStyle w:val="normaltextrun"/>
                <w:rFonts w:ascii="Calibri" w:hAnsi="Calibri" w:cs="Calibri"/>
                <w:color w:val="FF0000"/>
              </w:rPr>
            </w:pPr>
          </w:p>
          <w:p w14:paraId="615863D7" w14:textId="6EC66432" w:rsidR="00B11491" w:rsidRDefault="00274DAA" w:rsidP="00ED2D11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>The f</w:t>
            </w:r>
            <w:r w:rsidR="00B11491">
              <w:rPr>
                <w:rStyle w:val="normaltextrun"/>
                <w:rFonts w:ascii="Calibri" w:hAnsi="Calibri" w:cs="Calibri"/>
              </w:rPr>
              <w:t xml:space="preserve">inal MTP 1.0 payment </w:t>
            </w:r>
            <w:r w:rsidR="00F57C61">
              <w:rPr>
                <w:rStyle w:val="normaltextrun"/>
                <w:rFonts w:ascii="Calibri" w:hAnsi="Calibri" w:cs="Calibri"/>
              </w:rPr>
              <w:t>is coming</w:t>
            </w:r>
            <w:r w:rsidR="00B11491">
              <w:rPr>
                <w:rStyle w:val="normaltextrun"/>
                <w:rFonts w:ascii="Calibri" w:hAnsi="Calibri" w:cs="Calibri"/>
              </w:rPr>
              <w:t xml:space="preserve"> through the portal soon. </w:t>
            </w:r>
          </w:p>
          <w:p w14:paraId="3CDFC08B" w14:textId="77777777" w:rsidR="00B11491" w:rsidRDefault="00B11491" w:rsidP="00ED2D11">
            <w:pPr>
              <w:rPr>
                <w:rStyle w:val="normaltextrun"/>
                <w:rFonts w:ascii="Calibri" w:hAnsi="Calibri" w:cs="Calibri"/>
              </w:rPr>
            </w:pPr>
          </w:p>
          <w:p w14:paraId="55EEEF52" w14:textId="37858E11" w:rsidR="00ED2D11" w:rsidRDefault="00274DAA" w:rsidP="00ED2D11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</w:rPr>
              <w:t>The a</w:t>
            </w:r>
            <w:r w:rsidR="00361C0B">
              <w:rPr>
                <w:rStyle w:val="normaltextrun"/>
                <w:rFonts w:ascii="Calibri" w:hAnsi="Calibri" w:cs="Calibri"/>
              </w:rPr>
              <w:t>u</w:t>
            </w:r>
            <w:r w:rsidR="00361C0B">
              <w:rPr>
                <w:rStyle w:val="normaltextrun"/>
              </w:rPr>
              <w:t>dit</w:t>
            </w:r>
            <w:r w:rsidR="00F57C61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 xml:space="preserve">is </w:t>
            </w:r>
            <w:r w:rsidR="00F57C61">
              <w:rPr>
                <w:rStyle w:val="normaltextrun"/>
              </w:rPr>
              <w:t>currently</w:t>
            </w:r>
            <w:r w:rsidR="00361C0B">
              <w:rPr>
                <w:rStyle w:val="normaltextrun"/>
              </w:rPr>
              <w:t xml:space="preserve"> in progress, </w:t>
            </w:r>
            <w:r w:rsidR="00F57C61">
              <w:rPr>
                <w:rStyle w:val="normaltextrun"/>
              </w:rPr>
              <w:t xml:space="preserve">with a </w:t>
            </w:r>
            <w:r w:rsidR="00361C0B">
              <w:rPr>
                <w:rStyle w:val="normaltextrun"/>
              </w:rPr>
              <w:t xml:space="preserve">plan to bring </w:t>
            </w:r>
            <w:r w:rsidR="00F57C61">
              <w:rPr>
                <w:rStyle w:val="normaltextrun"/>
              </w:rPr>
              <w:t xml:space="preserve">the </w:t>
            </w:r>
            <w:r w:rsidR="00361C0B">
              <w:rPr>
                <w:rStyle w:val="normaltextrun"/>
              </w:rPr>
              <w:t>results to the board in September.</w:t>
            </w:r>
          </w:p>
          <w:p w14:paraId="3FE6410C" w14:textId="25218CCE" w:rsidR="00361C0B" w:rsidRPr="008943E0" w:rsidRDefault="00361C0B" w:rsidP="00ED2D11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</w:tcPr>
          <w:p w14:paraId="4AB6C0B1" w14:textId="77777777" w:rsidR="00ED2D11" w:rsidRDefault="00ED2D11" w:rsidP="00ED2D1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The Board of Directors accepts the Q1 2024 financial statements as presented.</w:t>
            </w:r>
          </w:p>
          <w:p w14:paraId="7F5A2EBD" w14:textId="3EFF7E13" w:rsidR="00ED2D11" w:rsidRPr="008943E0" w:rsidRDefault="00ED2D11" w:rsidP="00ED2D11">
            <w:pPr>
              <w:rPr>
                <w:rStyle w:val="eop"/>
                <w:rFonts w:ascii="Calibri" w:hAnsi="Calibri" w:cs="Calibri"/>
              </w:rPr>
            </w:pPr>
            <w:r w:rsidRPr="00ED2D11">
              <w:rPr>
                <w:rStyle w:val="eop"/>
                <w:rFonts w:ascii="Calibri" w:hAnsi="Calibri" w:cs="Calibri"/>
                <w:color w:val="FF0000"/>
              </w:rPr>
              <w:t>APPROVED</w:t>
            </w:r>
            <w:r>
              <w:rPr>
                <w:rStyle w:val="eop"/>
                <w:rFonts w:ascii="Calibri" w:hAnsi="Calibri" w:cs="Calibri"/>
              </w:rPr>
              <w:t xml:space="preserve"> unanimously</w:t>
            </w:r>
          </w:p>
        </w:tc>
      </w:tr>
      <w:tr w:rsidR="00ED2D11" w14:paraId="62F6F620" w14:textId="544A1E9F" w:rsidTr="001C3339">
        <w:tc>
          <w:tcPr>
            <w:tcW w:w="1448" w:type="dxa"/>
          </w:tcPr>
          <w:p w14:paraId="0574A12F" w14:textId="20CDBDFA" w:rsidR="00ED2D11" w:rsidRPr="008943E0" w:rsidRDefault="00ED2D11" w:rsidP="00ED2D11">
            <w:r>
              <w:rPr>
                <w:rStyle w:val="normaltextrun"/>
                <w:rFonts w:ascii="Calibri" w:hAnsi="Calibri" w:cs="Calibri"/>
              </w:rPr>
              <w:t>Celeste Schoenthaler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6658425E" w14:textId="4F62EB04" w:rsidR="00ED2D11" w:rsidRPr="008943E0" w:rsidRDefault="00ED2D11" w:rsidP="00ED2D11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Community Care Hub Updates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15F9584B" w14:textId="4B04ADD3" w:rsidR="00ED2D11" w:rsidRPr="001C4276" w:rsidRDefault="00F57C61" w:rsidP="00ED2D1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Regarding p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artner </w:t>
            </w:r>
            <w:r w:rsidRPr="001C4276">
              <w:rPr>
                <w:rStyle w:val="eop"/>
                <w:rFonts w:ascii="Calibri" w:hAnsi="Calibri" w:cs="Calibri"/>
              </w:rPr>
              <w:t>r</w:t>
            </w:r>
            <w:r w:rsidR="001E47C1" w:rsidRPr="001C4276">
              <w:rPr>
                <w:rStyle w:val="eop"/>
                <w:rFonts w:ascii="Calibri" w:hAnsi="Calibri" w:cs="Calibri"/>
              </w:rPr>
              <w:t>oles</w:t>
            </w:r>
            <w:r w:rsidRPr="001C4276">
              <w:rPr>
                <w:rStyle w:val="eop"/>
                <w:rFonts w:ascii="Calibri" w:hAnsi="Calibri" w:cs="Calibri"/>
              </w:rPr>
              <w:t>, w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e should </w:t>
            </w:r>
            <w:r w:rsidRPr="001C4276">
              <w:rPr>
                <w:rStyle w:val="eop"/>
                <w:rFonts w:ascii="Calibri" w:hAnsi="Calibri" w:cs="Calibri"/>
              </w:rPr>
              <w:t>include the need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to identify gaps in services.</w:t>
            </w:r>
          </w:p>
          <w:p w14:paraId="04FE8643" w14:textId="4EDB615D" w:rsidR="001E47C1" w:rsidRPr="001C4276" w:rsidRDefault="00F57C61" w:rsidP="00ED2D1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-Yes, t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his is a role OCH will play with the data reporting. </w:t>
            </w:r>
          </w:p>
          <w:p w14:paraId="22F9CED0" w14:textId="77777777" w:rsidR="001E47C1" w:rsidRPr="001C4276" w:rsidRDefault="001E47C1" w:rsidP="00ED2D11">
            <w:pPr>
              <w:rPr>
                <w:rStyle w:val="eop"/>
                <w:rFonts w:ascii="Calibri" w:hAnsi="Calibri" w:cs="Calibri"/>
              </w:rPr>
            </w:pPr>
          </w:p>
          <w:p w14:paraId="5EAEC6E1" w14:textId="376812C3" w:rsidR="001E47C1" w:rsidRPr="001C4276" w:rsidRDefault="001E47C1" w:rsidP="00ED2D1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Funding</w:t>
            </w:r>
            <w:r w:rsidR="00F57C61" w:rsidRPr="001C4276">
              <w:rPr>
                <w:rStyle w:val="eop"/>
                <w:rFonts w:ascii="Calibri" w:hAnsi="Calibri" w:cs="Calibri"/>
              </w:rPr>
              <w:t xml:space="preserve"> </w:t>
            </w:r>
            <w:r w:rsidR="0015347D" w:rsidRPr="001C4276">
              <w:rPr>
                <w:rStyle w:val="eop"/>
                <w:rFonts w:ascii="Calibri" w:hAnsi="Calibri" w:cs="Calibri"/>
              </w:rPr>
              <w:t>op</w:t>
            </w:r>
            <w:r w:rsidR="0015347D">
              <w:rPr>
                <w:rStyle w:val="eop"/>
                <w:rFonts w:ascii="Calibri" w:hAnsi="Calibri" w:cs="Calibri"/>
              </w:rPr>
              <w:t>portunities</w:t>
            </w:r>
            <w:r w:rsidR="00F57C61" w:rsidRPr="001C4276">
              <w:rPr>
                <w:rStyle w:val="eop"/>
                <w:rFonts w:ascii="Calibri" w:hAnsi="Calibri" w:cs="Calibri"/>
              </w:rPr>
              <w:t xml:space="preserve"> will</w:t>
            </w:r>
            <w:r w:rsidRPr="001C4276">
              <w:rPr>
                <w:rStyle w:val="eop"/>
                <w:rFonts w:ascii="Calibri" w:hAnsi="Calibri" w:cs="Calibri"/>
              </w:rPr>
              <w:t xml:space="preserve"> be released in August</w:t>
            </w:r>
            <w:r w:rsidR="00F57C61" w:rsidRPr="001C4276">
              <w:rPr>
                <w:rStyle w:val="eop"/>
                <w:rFonts w:ascii="Calibri" w:hAnsi="Calibri" w:cs="Calibri"/>
              </w:rPr>
              <w:t xml:space="preserve"> and the </w:t>
            </w:r>
            <w:r w:rsidRPr="001C4276">
              <w:rPr>
                <w:rStyle w:val="eop"/>
                <w:rFonts w:ascii="Calibri" w:hAnsi="Calibri" w:cs="Calibri"/>
              </w:rPr>
              <w:t>Board meets in September</w:t>
            </w:r>
            <w:r w:rsidR="00F57C61" w:rsidRPr="001C4276">
              <w:rPr>
                <w:rStyle w:val="eop"/>
                <w:rFonts w:ascii="Calibri" w:hAnsi="Calibri" w:cs="Calibri"/>
              </w:rPr>
              <w:t>?</w:t>
            </w:r>
          </w:p>
          <w:p w14:paraId="0DA4B4FD" w14:textId="176820D5" w:rsidR="001E47C1" w:rsidRPr="001C4276" w:rsidRDefault="00F57C61" w:rsidP="001E47C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-Yes, t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he funding is </w:t>
            </w:r>
            <w:r w:rsidR="0015347D">
              <w:rPr>
                <w:rStyle w:val="eop"/>
                <w:rFonts w:ascii="Calibri" w:hAnsi="Calibri" w:cs="Calibri"/>
              </w:rPr>
              <w:t xml:space="preserve">more </w:t>
            </w:r>
            <w:r w:rsidR="001E47C1" w:rsidRPr="001C4276">
              <w:rPr>
                <w:rStyle w:val="eop"/>
                <w:rFonts w:ascii="Calibri" w:hAnsi="Calibri" w:cs="Calibri"/>
              </w:rPr>
              <w:t>prescriptive</w:t>
            </w:r>
            <w:r w:rsidR="0015347D">
              <w:rPr>
                <w:rStyle w:val="eop"/>
                <w:rFonts w:ascii="Calibri" w:hAnsi="Calibri" w:cs="Calibri"/>
              </w:rPr>
              <w:t xml:space="preserve"> than MTP 1.0</w:t>
            </w:r>
            <w:r w:rsidRPr="001C4276">
              <w:rPr>
                <w:rStyle w:val="eop"/>
                <w:rFonts w:ascii="Calibri" w:hAnsi="Calibri" w:cs="Calibri"/>
              </w:rPr>
              <w:t>.</w:t>
            </w:r>
          </w:p>
          <w:p w14:paraId="18FF7BCA" w14:textId="77777777" w:rsidR="001E47C1" w:rsidRPr="001C4276" w:rsidRDefault="001E47C1" w:rsidP="001E47C1">
            <w:pPr>
              <w:rPr>
                <w:rStyle w:val="eop"/>
                <w:rFonts w:ascii="Calibri" w:hAnsi="Calibri" w:cs="Calibri"/>
              </w:rPr>
            </w:pPr>
          </w:p>
          <w:p w14:paraId="52C17FC4" w14:textId="77777777" w:rsidR="001E47C1" w:rsidRPr="001C4276" w:rsidRDefault="001E47C1" w:rsidP="001E47C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 xml:space="preserve">The definitions are not created by OCH, they are standard. </w:t>
            </w:r>
          </w:p>
          <w:p w14:paraId="46510375" w14:textId="77777777" w:rsidR="001E47C1" w:rsidRPr="001C4276" w:rsidRDefault="001E47C1" w:rsidP="001E47C1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73D24989" w14:textId="3A0D2A05" w:rsidR="001E47C1" w:rsidRPr="001C4276" w:rsidRDefault="00274DAA" w:rsidP="001E47C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funding op</w:t>
            </w:r>
            <w:r>
              <w:rPr>
                <w:rStyle w:val="eop"/>
                <w:rFonts w:ascii="Calibri" w:hAnsi="Calibri" w:cs="Calibri"/>
              </w:rPr>
              <w:t>portunities in August will be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</w:t>
            </w:r>
            <w:r w:rsidR="00607759" w:rsidRPr="001C4276">
              <w:rPr>
                <w:rStyle w:val="eop"/>
                <w:rFonts w:ascii="Calibri" w:hAnsi="Calibri" w:cs="Calibri"/>
              </w:rPr>
              <w:t>care coordination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funding</w:t>
            </w:r>
            <w:r w:rsidR="00607759" w:rsidRPr="001C4276">
              <w:rPr>
                <w:rStyle w:val="eop"/>
                <w:rFonts w:ascii="Calibri" w:hAnsi="Calibri" w:cs="Calibri"/>
              </w:rPr>
              <w:t xml:space="preserve">, </w:t>
            </w:r>
            <w:r>
              <w:rPr>
                <w:rStyle w:val="eop"/>
                <w:rFonts w:ascii="Calibri" w:hAnsi="Calibri" w:cs="Calibri"/>
              </w:rPr>
              <w:t xml:space="preserve">specifically 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for </w:t>
            </w:r>
            <w:r>
              <w:rPr>
                <w:rStyle w:val="eop"/>
                <w:rFonts w:ascii="Calibri" w:hAnsi="Calibri" w:cs="Calibri"/>
              </w:rPr>
              <w:t>those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who want to do the care coordination</w:t>
            </w:r>
            <w:r>
              <w:rPr>
                <w:rStyle w:val="eop"/>
                <w:rFonts w:ascii="Calibri" w:hAnsi="Calibri" w:cs="Calibri"/>
              </w:rPr>
              <w:t xml:space="preserve"> work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. We have not written the funding op yet. </w:t>
            </w:r>
          </w:p>
          <w:p w14:paraId="13B5E8E2" w14:textId="77777777" w:rsidR="001E47C1" w:rsidRPr="001C4276" w:rsidRDefault="001E47C1" w:rsidP="001E47C1">
            <w:pPr>
              <w:rPr>
                <w:rStyle w:val="eop"/>
                <w:rFonts w:ascii="Calibri" w:hAnsi="Calibri" w:cs="Calibri"/>
              </w:rPr>
            </w:pPr>
          </w:p>
          <w:p w14:paraId="6B43AE02" w14:textId="77777777" w:rsidR="00607759" w:rsidRPr="001C4276" w:rsidRDefault="001E47C1" w:rsidP="00607759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Will we have a second funding op</w:t>
            </w:r>
            <w:r w:rsidR="00607759" w:rsidRPr="001C4276">
              <w:rPr>
                <w:rStyle w:val="eop"/>
                <w:rFonts w:ascii="Calibri" w:hAnsi="Calibri" w:cs="Calibri"/>
              </w:rPr>
              <w:t>portunity</w:t>
            </w:r>
            <w:r w:rsidRPr="001C4276">
              <w:rPr>
                <w:rStyle w:val="eop"/>
                <w:rFonts w:ascii="Calibri" w:hAnsi="Calibri" w:cs="Calibri"/>
              </w:rPr>
              <w:t>?</w:t>
            </w:r>
          </w:p>
          <w:p w14:paraId="57F9589A" w14:textId="75AFC56F" w:rsidR="001E47C1" w:rsidRPr="001C4276" w:rsidRDefault="00607759" w:rsidP="00607759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We are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not sure yet.</w:t>
            </w:r>
          </w:p>
          <w:p w14:paraId="39FE2F21" w14:textId="77777777" w:rsidR="001E47C1" w:rsidRPr="001C4276" w:rsidRDefault="001E47C1" w:rsidP="001E47C1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0CE22553" w14:textId="735328C0" w:rsidR="001E47C1" w:rsidRPr="001C4276" w:rsidRDefault="001E47C1" w:rsidP="001E47C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 xml:space="preserve">The 9 ACHs contract with the same marketing firm, each ACH will name their hub, there will </w:t>
            </w:r>
            <w:r w:rsidR="00607759" w:rsidRPr="001C4276">
              <w:rPr>
                <w:rStyle w:val="eop"/>
                <w:rFonts w:ascii="Calibri" w:hAnsi="Calibri" w:cs="Calibri"/>
              </w:rPr>
              <w:t xml:space="preserve">also </w:t>
            </w:r>
            <w:r w:rsidRPr="001C4276">
              <w:rPr>
                <w:rStyle w:val="eop"/>
                <w:rFonts w:ascii="Calibri" w:hAnsi="Calibri" w:cs="Calibri"/>
              </w:rPr>
              <w:t xml:space="preserve">be </w:t>
            </w:r>
            <w:r w:rsidR="00607759" w:rsidRPr="001C4276">
              <w:rPr>
                <w:rStyle w:val="eop"/>
                <w:rFonts w:ascii="Calibri" w:hAnsi="Calibri" w:cs="Calibri"/>
              </w:rPr>
              <w:t xml:space="preserve">additional </w:t>
            </w:r>
            <w:r w:rsidRPr="001C4276">
              <w:rPr>
                <w:rStyle w:val="eop"/>
                <w:rFonts w:ascii="Calibri" w:hAnsi="Calibri" w:cs="Calibri"/>
              </w:rPr>
              <w:t>language that s</w:t>
            </w:r>
            <w:r w:rsidR="00607759" w:rsidRPr="001C4276">
              <w:rPr>
                <w:rStyle w:val="eop"/>
                <w:rFonts w:ascii="Calibri" w:hAnsi="Calibri" w:cs="Calibri"/>
              </w:rPr>
              <w:t>tates</w:t>
            </w:r>
            <w:r w:rsidRPr="001C4276">
              <w:rPr>
                <w:rStyle w:val="eop"/>
                <w:rFonts w:ascii="Calibri" w:hAnsi="Calibri" w:cs="Calibri"/>
              </w:rPr>
              <w:t xml:space="preserve"> “WA state </w:t>
            </w:r>
            <w:r w:rsidR="001C4276" w:rsidRPr="001C4276">
              <w:rPr>
                <w:rStyle w:val="eop"/>
                <w:rFonts w:ascii="Calibri" w:hAnsi="Calibri" w:cs="Calibri"/>
              </w:rPr>
              <w:t>community care</w:t>
            </w:r>
            <w:r w:rsidRPr="001C4276">
              <w:rPr>
                <w:rStyle w:val="eop"/>
                <w:rFonts w:ascii="Calibri" w:hAnsi="Calibri" w:cs="Calibri"/>
              </w:rPr>
              <w:t xml:space="preserve"> hub”</w:t>
            </w:r>
            <w:r w:rsidR="00607759" w:rsidRPr="001C4276">
              <w:rPr>
                <w:rStyle w:val="eop"/>
                <w:rFonts w:ascii="Calibri" w:hAnsi="Calibri" w:cs="Calibri"/>
              </w:rPr>
              <w:t>. This works to</w:t>
            </w:r>
            <w:r w:rsidRPr="001C4276">
              <w:rPr>
                <w:rStyle w:val="eop"/>
                <w:rFonts w:ascii="Calibri" w:hAnsi="Calibri" w:cs="Calibri"/>
              </w:rPr>
              <w:t xml:space="preserve"> brand </w:t>
            </w:r>
            <w:r w:rsidR="00607759" w:rsidRPr="001C4276">
              <w:rPr>
                <w:rStyle w:val="eop"/>
                <w:rFonts w:ascii="Calibri" w:hAnsi="Calibri" w:cs="Calibri"/>
              </w:rPr>
              <w:t>the term “</w:t>
            </w:r>
            <w:r w:rsidR="001C4276" w:rsidRPr="001C4276">
              <w:rPr>
                <w:rStyle w:val="eop"/>
                <w:rFonts w:ascii="Calibri" w:hAnsi="Calibri" w:cs="Calibri"/>
              </w:rPr>
              <w:t>community care</w:t>
            </w:r>
            <w:r w:rsidRPr="001C4276">
              <w:rPr>
                <w:rStyle w:val="eop"/>
                <w:rFonts w:ascii="Calibri" w:hAnsi="Calibri" w:cs="Calibri"/>
              </w:rPr>
              <w:t xml:space="preserve"> hub</w:t>
            </w:r>
            <w:r w:rsidR="00607759" w:rsidRPr="001C4276">
              <w:rPr>
                <w:rStyle w:val="eop"/>
                <w:rFonts w:ascii="Calibri" w:hAnsi="Calibri" w:cs="Calibri"/>
              </w:rPr>
              <w:t>”. T</w:t>
            </w:r>
            <w:r w:rsidRPr="001C4276">
              <w:rPr>
                <w:rStyle w:val="eop"/>
                <w:rFonts w:ascii="Calibri" w:hAnsi="Calibri" w:cs="Calibri"/>
              </w:rPr>
              <w:t xml:space="preserve">here will be </w:t>
            </w:r>
            <w:r w:rsidR="00607759" w:rsidRPr="001C4276">
              <w:rPr>
                <w:rStyle w:val="eop"/>
                <w:rFonts w:ascii="Calibri" w:hAnsi="Calibri" w:cs="Calibri"/>
              </w:rPr>
              <w:t xml:space="preserve">a </w:t>
            </w:r>
            <w:r w:rsidRPr="001C4276">
              <w:rPr>
                <w:rStyle w:val="eop"/>
                <w:rFonts w:ascii="Calibri" w:hAnsi="Calibri" w:cs="Calibri"/>
              </w:rPr>
              <w:t xml:space="preserve">shared </w:t>
            </w:r>
            <w:r w:rsidR="00B5335A" w:rsidRPr="001C4276">
              <w:rPr>
                <w:rStyle w:val="eop"/>
                <w:rFonts w:ascii="Calibri" w:hAnsi="Calibri" w:cs="Calibri"/>
              </w:rPr>
              <w:t>1-</w:t>
            </w:r>
            <w:r w:rsidRPr="001C4276">
              <w:rPr>
                <w:rStyle w:val="eop"/>
                <w:rFonts w:ascii="Calibri" w:hAnsi="Calibri" w:cs="Calibri"/>
              </w:rPr>
              <w:t xml:space="preserve">800 </w:t>
            </w:r>
            <w:r w:rsidR="00607759" w:rsidRPr="001C4276">
              <w:rPr>
                <w:rStyle w:val="eop"/>
                <w:rFonts w:ascii="Calibri" w:hAnsi="Calibri" w:cs="Calibri"/>
              </w:rPr>
              <w:t>phone number with all ACHs. I</w:t>
            </w:r>
            <w:r w:rsidRPr="001C4276">
              <w:rPr>
                <w:rStyle w:val="eop"/>
                <w:rFonts w:ascii="Calibri" w:hAnsi="Calibri" w:cs="Calibri"/>
              </w:rPr>
              <w:t xml:space="preserve">f we </w:t>
            </w:r>
            <w:r w:rsidRPr="001C4276">
              <w:rPr>
                <w:rStyle w:val="eop"/>
                <w:rFonts w:ascii="Calibri" w:hAnsi="Calibri" w:cs="Calibri"/>
              </w:rPr>
              <w:lastRenderedPageBreak/>
              <w:t xml:space="preserve">get a call </w:t>
            </w:r>
            <w:r w:rsidR="001C4276" w:rsidRPr="001C4276">
              <w:rPr>
                <w:rStyle w:val="eop"/>
                <w:rFonts w:ascii="Calibri" w:hAnsi="Calibri" w:cs="Calibri"/>
              </w:rPr>
              <w:t>from</w:t>
            </w:r>
            <w:r w:rsidRPr="001C4276">
              <w:rPr>
                <w:rStyle w:val="eop"/>
                <w:rFonts w:ascii="Calibri" w:hAnsi="Calibri" w:cs="Calibri"/>
              </w:rPr>
              <w:t xml:space="preserve"> someone in a different region, we </w:t>
            </w:r>
            <w:r w:rsidR="00607759" w:rsidRPr="001C4276">
              <w:rPr>
                <w:rStyle w:val="eop"/>
                <w:rFonts w:ascii="Calibri" w:hAnsi="Calibri" w:cs="Calibri"/>
              </w:rPr>
              <w:t xml:space="preserve">seamlessly </w:t>
            </w:r>
            <w:r w:rsidRPr="001C4276">
              <w:rPr>
                <w:rStyle w:val="eop"/>
                <w:rFonts w:ascii="Calibri" w:hAnsi="Calibri" w:cs="Calibri"/>
              </w:rPr>
              <w:t xml:space="preserve">re-route them to the correct </w:t>
            </w:r>
            <w:r w:rsidR="00274DAA">
              <w:rPr>
                <w:rStyle w:val="eop"/>
                <w:rFonts w:ascii="Calibri" w:hAnsi="Calibri" w:cs="Calibri"/>
              </w:rPr>
              <w:t xml:space="preserve">regional </w:t>
            </w:r>
            <w:r w:rsidR="00607759" w:rsidRPr="001C4276">
              <w:rPr>
                <w:rStyle w:val="eop"/>
                <w:rFonts w:ascii="Calibri" w:hAnsi="Calibri" w:cs="Calibri"/>
              </w:rPr>
              <w:t>hub.</w:t>
            </w:r>
          </w:p>
          <w:p w14:paraId="5F1EB637" w14:textId="77777777" w:rsidR="001E47C1" w:rsidRPr="001C4276" w:rsidRDefault="001E47C1" w:rsidP="001E47C1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50E37F27" w14:textId="77777777" w:rsidR="00B5335A" w:rsidRPr="001C4276" w:rsidRDefault="00B5335A" w:rsidP="001E47C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Since the funds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</w:t>
            </w:r>
            <w:r w:rsidRPr="001C4276">
              <w:rPr>
                <w:rStyle w:val="eop"/>
                <w:rFonts w:ascii="Calibri" w:hAnsi="Calibri" w:cs="Calibri"/>
              </w:rPr>
              <w:t xml:space="preserve">are </w:t>
            </w:r>
            <w:r w:rsidR="001E47C1" w:rsidRPr="001C4276">
              <w:rPr>
                <w:rStyle w:val="eop"/>
                <w:rFonts w:ascii="Calibri" w:hAnsi="Calibri" w:cs="Calibri"/>
              </w:rPr>
              <w:t>coming thro</w:t>
            </w:r>
            <w:r w:rsidRPr="001C4276">
              <w:rPr>
                <w:rStyle w:val="eop"/>
                <w:rFonts w:ascii="Calibri" w:hAnsi="Calibri" w:cs="Calibri"/>
              </w:rPr>
              <w:t>ugh</w:t>
            </w:r>
            <w:r w:rsidR="001E47C1" w:rsidRPr="001C4276">
              <w:rPr>
                <w:rStyle w:val="eop"/>
                <w:rFonts w:ascii="Calibri" w:hAnsi="Calibri" w:cs="Calibri"/>
              </w:rPr>
              <w:t xml:space="preserve"> HCA, how are they working with us and how are they not? </w:t>
            </w:r>
          </w:p>
          <w:p w14:paraId="36EB6D4A" w14:textId="1C8740E3" w:rsidR="001E47C1" w:rsidRPr="001C4276" w:rsidRDefault="001E47C1" w:rsidP="001E47C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 xml:space="preserve">– </w:t>
            </w:r>
            <w:r w:rsidR="00B5335A" w:rsidRPr="001C4276">
              <w:rPr>
                <w:rStyle w:val="eop"/>
                <w:rFonts w:ascii="Calibri" w:hAnsi="Calibri" w:cs="Calibri"/>
              </w:rPr>
              <w:t>W</w:t>
            </w:r>
            <w:r w:rsidRPr="001C4276">
              <w:rPr>
                <w:rStyle w:val="eop"/>
                <w:rFonts w:ascii="Calibri" w:hAnsi="Calibri" w:cs="Calibri"/>
              </w:rPr>
              <w:t>e will have funding that is not HCA</w:t>
            </w:r>
            <w:r w:rsidR="00B5335A" w:rsidRPr="001C4276">
              <w:rPr>
                <w:rStyle w:val="eop"/>
                <w:rFonts w:ascii="Calibri" w:hAnsi="Calibri" w:cs="Calibri"/>
              </w:rPr>
              <w:t>. Therefore, w</w:t>
            </w:r>
            <w:r w:rsidRPr="001C4276">
              <w:rPr>
                <w:rStyle w:val="eop"/>
                <w:rFonts w:ascii="Calibri" w:hAnsi="Calibri" w:cs="Calibri"/>
              </w:rPr>
              <w:t xml:space="preserve">e </w:t>
            </w:r>
            <w:r w:rsidR="00B5335A" w:rsidRPr="001C4276">
              <w:rPr>
                <w:rStyle w:val="eop"/>
                <w:rFonts w:ascii="Calibri" w:hAnsi="Calibri" w:cs="Calibri"/>
              </w:rPr>
              <w:t>will ser</w:t>
            </w:r>
            <w:r w:rsidRPr="001C4276">
              <w:rPr>
                <w:rStyle w:val="eop"/>
                <w:rFonts w:ascii="Calibri" w:hAnsi="Calibri" w:cs="Calibri"/>
              </w:rPr>
              <w:t>ve anyone regardless of their healthcare status</w:t>
            </w:r>
            <w:r w:rsidR="00B5335A" w:rsidRPr="001C4276">
              <w:rPr>
                <w:rStyle w:val="eop"/>
                <w:rFonts w:ascii="Calibri" w:hAnsi="Calibri" w:cs="Calibri"/>
              </w:rPr>
              <w:t>. W</w:t>
            </w:r>
            <w:r w:rsidRPr="001C4276">
              <w:rPr>
                <w:rStyle w:val="eop"/>
                <w:rFonts w:ascii="Calibri" w:hAnsi="Calibri" w:cs="Calibri"/>
              </w:rPr>
              <w:t>e have a good relationship with our MCOs</w:t>
            </w:r>
            <w:r w:rsidR="00274DAA">
              <w:rPr>
                <w:rStyle w:val="eop"/>
                <w:rFonts w:ascii="Calibri" w:hAnsi="Calibri" w:cs="Calibri"/>
              </w:rPr>
              <w:t>. O</w:t>
            </w:r>
            <w:r w:rsidRPr="001C4276">
              <w:rPr>
                <w:rStyle w:val="eop"/>
                <w:rFonts w:ascii="Calibri" w:hAnsi="Calibri" w:cs="Calibri"/>
              </w:rPr>
              <w:t xml:space="preserve">nce we have more info on the HRSN services, we will have more specifics on the roles for MCOs, HCAs, Hub, etc. </w:t>
            </w:r>
          </w:p>
          <w:p w14:paraId="4DA4DA24" w14:textId="77777777" w:rsidR="00727C1D" w:rsidRPr="001C4276" w:rsidRDefault="00727C1D" w:rsidP="001E47C1">
            <w:pPr>
              <w:rPr>
                <w:rStyle w:val="eop"/>
                <w:rFonts w:ascii="Calibri" w:hAnsi="Calibri" w:cs="Calibri"/>
              </w:rPr>
            </w:pPr>
          </w:p>
          <w:p w14:paraId="7ADA0030" w14:textId="22AF0EE3" w:rsidR="00727C1D" w:rsidRPr="001C4276" w:rsidRDefault="008A3BD9" w:rsidP="001E47C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 xml:space="preserve">Before we go into breakout discussions, can you clarify </w:t>
            </w:r>
            <w:r w:rsidR="00727C1D" w:rsidRPr="001C4276">
              <w:rPr>
                <w:rStyle w:val="eop"/>
                <w:rFonts w:ascii="Calibri" w:hAnsi="Calibri" w:cs="Calibri"/>
              </w:rPr>
              <w:t>the roles for the</w:t>
            </w:r>
            <w:r w:rsidRPr="001C4276">
              <w:rPr>
                <w:rStyle w:val="eop"/>
                <w:rFonts w:ascii="Calibri" w:hAnsi="Calibri" w:cs="Calibri"/>
              </w:rPr>
              <w:t xml:space="preserve"> agencies that would offer</w:t>
            </w:r>
            <w:r w:rsidR="00727C1D" w:rsidRPr="001C4276">
              <w:rPr>
                <w:rStyle w:val="eop"/>
                <w:rFonts w:ascii="Calibri" w:hAnsi="Calibri" w:cs="Calibri"/>
              </w:rPr>
              <w:t xml:space="preserve"> Care Coord</w:t>
            </w:r>
            <w:r w:rsidRPr="001C4276">
              <w:rPr>
                <w:rStyle w:val="eop"/>
                <w:rFonts w:ascii="Calibri" w:hAnsi="Calibri" w:cs="Calibri"/>
              </w:rPr>
              <w:t>ination</w:t>
            </w:r>
            <w:r w:rsidR="00727C1D" w:rsidRPr="001C4276">
              <w:rPr>
                <w:rStyle w:val="eop"/>
                <w:rFonts w:ascii="Calibri" w:hAnsi="Calibri" w:cs="Calibri"/>
              </w:rPr>
              <w:t>?</w:t>
            </w:r>
          </w:p>
          <w:p w14:paraId="72BF2620" w14:textId="4AFB2B69" w:rsidR="00727C1D" w:rsidRDefault="00727C1D" w:rsidP="00274DAA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-OCH will contract</w:t>
            </w:r>
            <w:r w:rsidR="008A3BD9" w:rsidRPr="001C4276">
              <w:rPr>
                <w:rStyle w:val="eop"/>
                <w:rFonts w:ascii="Calibri" w:hAnsi="Calibri" w:cs="Calibri"/>
              </w:rPr>
              <w:t xml:space="preserve"> with them</w:t>
            </w:r>
            <w:r w:rsidR="00274DAA">
              <w:rPr>
                <w:rStyle w:val="eop"/>
                <w:rFonts w:ascii="Calibri" w:hAnsi="Calibri" w:cs="Calibri"/>
              </w:rPr>
              <w:t xml:space="preserve"> and then </w:t>
            </w:r>
            <w:r w:rsidRPr="001C4276">
              <w:rPr>
                <w:rStyle w:val="eop"/>
                <w:rFonts w:ascii="Calibri" w:hAnsi="Calibri" w:cs="Calibri"/>
              </w:rPr>
              <w:t xml:space="preserve">they will employ </w:t>
            </w:r>
            <w:r w:rsidR="00B6132F">
              <w:rPr>
                <w:rStyle w:val="eop"/>
                <w:rFonts w:ascii="Calibri" w:hAnsi="Calibri" w:cs="Calibri"/>
              </w:rPr>
              <w:t xml:space="preserve">community-based workers </w:t>
            </w:r>
            <w:r w:rsidRPr="001C4276">
              <w:rPr>
                <w:rStyle w:val="eop"/>
                <w:rFonts w:ascii="Calibri" w:hAnsi="Calibri" w:cs="Calibri"/>
              </w:rPr>
              <w:t xml:space="preserve">to do </w:t>
            </w:r>
            <w:r w:rsidR="00274DAA">
              <w:rPr>
                <w:rStyle w:val="eop"/>
                <w:rFonts w:ascii="Calibri" w:hAnsi="Calibri" w:cs="Calibri"/>
              </w:rPr>
              <w:t xml:space="preserve">the </w:t>
            </w:r>
            <w:r w:rsidRPr="001C4276">
              <w:rPr>
                <w:rStyle w:val="eop"/>
                <w:rFonts w:ascii="Calibri" w:hAnsi="Calibri" w:cs="Calibri"/>
              </w:rPr>
              <w:t>care coordination for the hub</w:t>
            </w:r>
            <w:r w:rsidR="008A3BD9" w:rsidRPr="001C4276">
              <w:rPr>
                <w:rStyle w:val="eop"/>
                <w:rFonts w:ascii="Calibri" w:hAnsi="Calibri" w:cs="Calibri"/>
              </w:rPr>
              <w:t>.</w:t>
            </w:r>
          </w:p>
          <w:p w14:paraId="1AA4722F" w14:textId="77777777" w:rsidR="00274DAA" w:rsidRPr="001C4276" w:rsidRDefault="00274DAA" w:rsidP="00274DAA">
            <w:pPr>
              <w:rPr>
                <w:rStyle w:val="eop"/>
                <w:rFonts w:ascii="Calibri" w:hAnsi="Calibri" w:cs="Calibri"/>
              </w:rPr>
            </w:pPr>
          </w:p>
          <w:p w14:paraId="764F5D41" w14:textId="465FA7A3" w:rsidR="00727C1D" w:rsidRPr="001C4276" w:rsidRDefault="008A3BD9" w:rsidP="00727C1D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W</w:t>
            </w:r>
            <w:r w:rsidR="00274DAA">
              <w:rPr>
                <w:rStyle w:val="eop"/>
                <w:rFonts w:ascii="Calibri" w:hAnsi="Calibri" w:cs="Calibri"/>
              </w:rPr>
              <w:t>ould</w:t>
            </w:r>
            <w:r w:rsidRPr="001C4276">
              <w:rPr>
                <w:rStyle w:val="eop"/>
                <w:rFonts w:ascii="Calibri" w:hAnsi="Calibri" w:cs="Calibri"/>
              </w:rPr>
              <w:t xml:space="preserve"> t</w:t>
            </w:r>
            <w:r w:rsidR="00727C1D" w:rsidRPr="001C4276">
              <w:rPr>
                <w:rStyle w:val="eop"/>
                <w:rFonts w:ascii="Calibri" w:hAnsi="Calibri" w:cs="Calibri"/>
              </w:rPr>
              <w:t>his</w:t>
            </w:r>
            <w:r w:rsidRPr="001C4276">
              <w:rPr>
                <w:rStyle w:val="eop"/>
                <w:rFonts w:ascii="Calibri" w:hAnsi="Calibri" w:cs="Calibri"/>
              </w:rPr>
              <w:t xml:space="preserve"> </w:t>
            </w:r>
            <w:r w:rsidR="00727C1D" w:rsidRPr="001C4276">
              <w:rPr>
                <w:rStyle w:val="eop"/>
                <w:rFonts w:ascii="Calibri" w:hAnsi="Calibri" w:cs="Calibri"/>
              </w:rPr>
              <w:t xml:space="preserve">be across the spectrum of what </w:t>
            </w:r>
            <w:r w:rsidR="00274DAA">
              <w:rPr>
                <w:rStyle w:val="eop"/>
                <w:rFonts w:ascii="Calibri" w:hAnsi="Calibri" w:cs="Calibri"/>
              </w:rPr>
              <w:t>they</w:t>
            </w:r>
            <w:r w:rsidR="00727C1D" w:rsidRPr="001C4276">
              <w:rPr>
                <w:rStyle w:val="eop"/>
                <w:rFonts w:ascii="Calibri" w:hAnsi="Calibri" w:cs="Calibri"/>
              </w:rPr>
              <w:t xml:space="preserve"> do, a broader responsibility? </w:t>
            </w:r>
          </w:p>
          <w:p w14:paraId="1E12057F" w14:textId="092A239D" w:rsidR="00727C1D" w:rsidRPr="001C4276" w:rsidRDefault="00727C1D" w:rsidP="00727C1D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 xml:space="preserve">- </w:t>
            </w:r>
            <w:r w:rsidR="008A3BD9" w:rsidRPr="001C4276">
              <w:rPr>
                <w:rStyle w:val="eop"/>
                <w:rFonts w:ascii="Calibri" w:hAnsi="Calibri" w:cs="Calibri"/>
              </w:rPr>
              <w:t>Y</w:t>
            </w:r>
            <w:r w:rsidRPr="001C4276">
              <w:rPr>
                <w:rStyle w:val="eop"/>
                <w:rFonts w:ascii="Calibri" w:hAnsi="Calibri" w:cs="Calibri"/>
              </w:rPr>
              <w:t>es</w:t>
            </w:r>
            <w:r w:rsidR="008A3BD9" w:rsidRPr="001C4276">
              <w:rPr>
                <w:rStyle w:val="eop"/>
                <w:rFonts w:ascii="Calibri" w:hAnsi="Calibri" w:cs="Calibri"/>
              </w:rPr>
              <w:t>.</w:t>
            </w:r>
          </w:p>
          <w:p w14:paraId="7350AC1E" w14:textId="77777777" w:rsidR="00727C1D" w:rsidRPr="001C4276" w:rsidRDefault="00727C1D" w:rsidP="001E47C1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46989518" w14:textId="31BD307E" w:rsidR="00727C1D" w:rsidRPr="001C4276" w:rsidRDefault="00727C1D" w:rsidP="001E47C1">
            <w:pPr>
              <w:rPr>
                <w:rStyle w:val="eop"/>
                <w:rFonts w:ascii="Calibri" w:hAnsi="Calibri" w:cs="Calibri"/>
                <w:b/>
                <w:bCs/>
              </w:rPr>
            </w:pPr>
            <w:r w:rsidRPr="001C4276">
              <w:rPr>
                <w:rStyle w:val="eop"/>
                <w:rFonts w:ascii="Calibri" w:hAnsi="Calibri" w:cs="Calibri"/>
                <w:b/>
                <w:bCs/>
              </w:rPr>
              <w:t>Breakout Discussions:</w:t>
            </w:r>
          </w:p>
          <w:p w14:paraId="158C6C98" w14:textId="77777777" w:rsidR="00727C1D" w:rsidRPr="001C4276" w:rsidRDefault="00727C1D" w:rsidP="001E47C1">
            <w:pPr>
              <w:rPr>
                <w:rStyle w:val="eop"/>
                <w:rFonts w:ascii="Calibri" w:hAnsi="Calibri" w:cs="Calibri"/>
              </w:rPr>
            </w:pPr>
          </w:p>
          <w:p w14:paraId="18D7D5E4" w14:textId="67022383" w:rsidR="00041C28" w:rsidRPr="001C4276" w:rsidRDefault="001C4276" w:rsidP="001E47C1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U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nless OCH is paying, most </w:t>
            </w:r>
            <w:r w:rsidRPr="001C4276">
              <w:rPr>
                <w:rStyle w:val="eop"/>
                <w:rFonts w:ascii="Calibri" w:hAnsi="Calibri" w:cs="Calibri"/>
              </w:rPr>
              <w:t xml:space="preserve">of this work </w:t>
            </w:r>
            <w:r w:rsidR="00041C28" w:rsidRPr="001C4276">
              <w:rPr>
                <w:rStyle w:val="eop"/>
                <w:rFonts w:ascii="Calibri" w:hAnsi="Calibri" w:cs="Calibri"/>
              </w:rPr>
              <w:t>will not be billable.</w:t>
            </w:r>
          </w:p>
          <w:p w14:paraId="4F306A6A" w14:textId="13A8F660" w:rsidR="00041C28" w:rsidRPr="00274DAA" w:rsidRDefault="00274DAA" w:rsidP="00274DA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</w:t>
            </w:r>
            <w:r w:rsidR="00041C28" w:rsidRPr="00274DAA">
              <w:rPr>
                <w:rStyle w:val="eop"/>
                <w:rFonts w:ascii="Calibri" w:hAnsi="Calibri" w:cs="Calibri"/>
              </w:rPr>
              <w:t xml:space="preserve">OCH will be paying for the </w:t>
            </w:r>
            <w:r w:rsidR="001C4276" w:rsidRPr="00274DAA">
              <w:rPr>
                <w:rStyle w:val="eop"/>
                <w:rFonts w:ascii="Calibri" w:hAnsi="Calibri" w:cs="Calibri"/>
              </w:rPr>
              <w:t xml:space="preserve">care coordination </w:t>
            </w:r>
            <w:r w:rsidR="00041C28" w:rsidRPr="00274DAA">
              <w:rPr>
                <w:rStyle w:val="eop"/>
                <w:rFonts w:ascii="Calibri" w:hAnsi="Calibri" w:cs="Calibri"/>
              </w:rPr>
              <w:t>work of the CCA</w:t>
            </w:r>
            <w:r w:rsidR="001C4276" w:rsidRPr="00274DAA">
              <w:rPr>
                <w:rStyle w:val="eop"/>
                <w:rFonts w:ascii="Calibri" w:hAnsi="Calibri" w:cs="Calibri"/>
              </w:rPr>
              <w:t>.</w:t>
            </w:r>
          </w:p>
          <w:p w14:paraId="1D34A3CE" w14:textId="77777777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</w:p>
          <w:p w14:paraId="1B003075" w14:textId="2968DB91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 xml:space="preserve">Language could be more accessible, simpler, direct, </w:t>
            </w:r>
            <w:r w:rsidR="00F8649A">
              <w:rPr>
                <w:rStyle w:val="eop"/>
                <w:rFonts w:ascii="Calibri" w:hAnsi="Calibri" w:cs="Calibri"/>
              </w:rPr>
              <w:t xml:space="preserve">highlighting that </w:t>
            </w:r>
            <w:r w:rsidRPr="001C4276">
              <w:rPr>
                <w:rStyle w:val="eop"/>
                <w:rFonts w:ascii="Calibri" w:hAnsi="Calibri" w:cs="Calibri"/>
              </w:rPr>
              <w:t xml:space="preserve">workers are people with expertise, that </w:t>
            </w:r>
            <w:r w:rsidRPr="001C4276">
              <w:rPr>
                <w:rStyle w:val="eop"/>
                <w:rFonts w:ascii="Calibri" w:hAnsi="Calibri" w:cs="Calibri"/>
              </w:rPr>
              <w:lastRenderedPageBreak/>
              <w:t>i</w:t>
            </w:r>
            <w:r w:rsidR="00F8649A">
              <w:rPr>
                <w:rStyle w:val="eop"/>
                <w:rFonts w:ascii="Calibri" w:hAnsi="Calibri" w:cs="Calibri"/>
              </w:rPr>
              <w:t>t’s fr</w:t>
            </w:r>
            <w:r w:rsidRPr="001C4276">
              <w:rPr>
                <w:rStyle w:val="eop"/>
                <w:rFonts w:ascii="Calibri" w:hAnsi="Calibri" w:cs="Calibri"/>
              </w:rPr>
              <w:t xml:space="preserve">ee, available, </w:t>
            </w:r>
            <w:r w:rsidR="00274DAA">
              <w:rPr>
                <w:rStyle w:val="eop"/>
                <w:rFonts w:ascii="Calibri" w:hAnsi="Calibri" w:cs="Calibri"/>
              </w:rPr>
              <w:t xml:space="preserve">inclusive </w:t>
            </w:r>
            <w:r w:rsidR="00F8649A" w:rsidRPr="001C4276">
              <w:rPr>
                <w:rStyle w:val="eop"/>
                <w:rFonts w:ascii="Calibri" w:hAnsi="Calibri" w:cs="Calibri"/>
              </w:rPr>
              <w:t>and</w:t>
            </w:r>
            <w:r w:rsidRPr="001C4276">
              <w:rPr>
                <w:rStyle w:val="eop"/>
                <w:rFonts w:ascii="Calibri" w:hAnsi="Calibri" w:cs="Calibri"/>
              </w:rPr>
              <w:t xml:space="preserve"> </w:t>
            </w:r>
            <w:r w:rsidR="00F8649A">
              <w:rPr>
                <w:rStyle w:val="eop"/>
                <w:rFonts w:ascii="Calibri" w:hAnsi="Calibri" w:cs="Calibri"/>
              </w:rPr>
              <w:t xml:space="preserve">emphasize </w:t>
            </w:r>
            <w:r w:rsidRPr="001C4276">
              <w:rPr>
                <w:rStyle w:val="eop"/>
                <w:rFonts w:ascii="Calibri" w:hAnsi="Calibri" w:cs="Calibri"/>
              </w:rPr>
              <w:t xml:space="preserve">what </w:t>
            </w:r>
            <w:r w:rsidR="00F8649A">
              <w:rPr>
                <w:rStyle w:val="eop"/>
                <w:rFonts w:ascii="Calibri" w:hAnsi="Calibri" w:cs="Calibri"/>
              </w:rPr>
              <w:t>the hub</w:t>
            </w:r>
            <w:r w:rsidRPr="001C4276">
              <w:rPr>
                <w:rStyle w:val="eop"/>
                <w:rFonts w:ascii="Calibri" w:hAnsi="Calibri" w:cs="Calibri"/>
              </w:rPr>
              <w:t xml:space="preserve"> is connecting people to.</w:t>
            </w:r>
          </w:p>
          <w:p w14:paraId="18FE486D" w14:textId="77777777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</w:p>
          <w:p w14:paraId="658C8B98" w14:textId="77777777" w:rsidR="00274DAA" w:rsidRDefault="00041C28" w:rsidP="00041C28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Lead with food assistance</w:t>
            </w:r>
            <w:r w:rsidR="00F8649A">
              <w:rPr>
                <w:rStyle w:val="eop"/>
                <w:rFonts w:ascii="Calibri" w:hAnsi="Calibri" w:cs="Calibri"/>
              </w:rPr>
              <w:t xml:space="preserve"> and other resources, for example</w:t>
            </w:r>
            <w:r w:rsidRPr="001C4276">
              <w:rPr>
                <w:rStyle w:val="eop"/>
                <w:rFonts w:ascii="Calibri" w:hAnsi="Calibri" w:cs="Calibri"/>
              </w:rPr>
              <w:t>, make it consumer friendly, highlight practical points</w:t>
            </w:r>
            <w:r w:rsidR="00F8649A">
              <w:rPr>
                <w:rStyle w:val="eop"/>
                <w:rFonts w:ascii="Calibri" w:hAnsi="Calibri" w:cs="Calibri"/>
              </w:rPr>
              <w:t xml:space="preserve">. </w:t>
            </w:r>
          </w:p>
          <w:p w14:paraId="797630B7" w14:textId="77777777" w:rsidR="00274DAA" w:rsidRDefault="00274DAA" w:rsidP="00041C28">
            <w:pPr>
              <w:rPr>
                <w:rStyle w:val="eop"/>
                <w:rFonts w:ascii="Calibri" w:hAnsi="Calibri" w:cs="Calibri"/>
              </w:rPr>
            </w:pPr>
          </w:p>
          <w:p w14:paraId="12DC25BA" w14:textId="5BD4455F" w:rsidR="00041C28" w:rsidRPr="001C4276" w:rsidRDefault="00F8649A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Add </w:t>
            </w:r>
            <w:r w:rsidR="00041C28" w:rsidRPr="001C4276">
              <w:rPr>
                <w:rStyle w:val="eop"/>
                <w:rFonts w:ascii="Calibri" w:hAnsi="Calibri" w:cs="Calibri"/>
              </w:rPr>
              <w:t>consumer facing visuals</w:t>
            </w:r>
            <w:r>
              <w:rPr>
                <w:rStyle w:val="eop"/>
                <w:rFonts w:ascii="Calibri" w:hAnsi="Calibri" w:cs="Calibri"/>
              </w:rPr>
              <w:t>. S</w:t>
            </w:r>
            <w:r w:rsidR="00041C28" w:rsidRPr="001C4276">
              <w:rPr>
                <w:rStyle w:val="eop"/>
                <w:rFonts w:ascii="Calibri" w:hAnsi="Calibri" w:cs="Calibri"/>
              </w:rPr>
              <w:t>ome messages seemed more provider oriented than consumer oriented</w:t>
            </w:r>
            <w:r>
              <w:rPr>
                <w:rStyle w:val="eop"/>
                <w:rFonts w:ascii="Calibri" w:hAnsi="Calibri" w:cs="Calibri"/>
              </w:rPr>
              <w:t>.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</w:t>
            </w:r>
          </w:p>
          <w:p w14:paraId="736AF44E" w14:textId="4CD3E015" w:rsidR="00041C28" w:rsidRPr="00274DAA" w:rsidRDefault="00274DAA" w:rsidP="00274DA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</w:t>
            </w:r>
            <w:r w:rsidR="00041C28" w:rsidRPr="00274DAA">
              <w:rPr>
                <w:rStyle w:val="eop"/>
                <w:rFonts w:ascii="Calibri" w:hAnsi="Calibri" w:cs="Calibri"/>
              </w:rPr>
              <w:t xml:space="preserve">Visuals are coming and audience segmentations </w:t>
            </w:r>
            <w:r w:rsidR="00F8649A" w:rsidRPr="00274DAA">
              <w:rPr>
                <w:rStyle w:val="eop"/>
                <w:rFonts w:ascii="Calibri" w:hAnsi="Calibri" w:cs="Calibri"/>
              </w:rPr>
              <w:t>are coming</w:t>
            </w:r>
            <w:r w:rsidR="00041C28" w:rsidRPr="00274DAA">
              <w:rPr>
                <w:rStyle w:val="eop"/>
                <w:rFonts w:ascii="Calibri" w:hAnsi="Calibri" w:cs="Calibri"/>
              </w:rPr>
              <w:t xml:space="preserve"> too</w:t>
            </w:r>
            <w:r w:rsidR="00F8649A" w:rsidRPr="00274DAA">
              <w:rPr>
                <w:rStyle w:val="eop"/>
                <w:rFonts w:ascii="Calibri" w:hAnsi="Calibri" w:cs="Calibri"/>
              </w:rPr>
              <w:t>.</w:t>
            </w:r>
          </w:p>
          <w:p w14:paraId="164B1508" w14:textId="77777777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</w:p>
          <w:p w14:paraId="6D24474C" w14:textId="6884FC76" w:rsidR="00041C28" w:rsidRPr="001C4276" w:rsidRDefault="00576A21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B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e up front that </w:t>
            </w:r>
            <w:r>
              <w:rPr>
                <w:rStyle w:val="eop"/>
                <w:rFonts w:ascii="Calibri" w:hAnsi="Calibri" w:cs="Calibri"/>
              </w:rPr>
              <w:t>they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can access </w:t>
            </w:r>
            <w:r w:rsidR="00B52CD9" w:rsidRPr="001C4276">
              <w:rPr>
                <w:rStyle w:val="eop"/>
                <w:rFonts w:ascii="Calibri" w:hAnsi="Calibri" w:cs="Calibri"/>
              </w:rPr>
              <w:t>resources,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but some things </w:t>
            </w:r>
            <w:r>
              <w:rPr>
                <w:rStyle w:val="eop"/>
                <w:rFonts w:ascii="Calibri" w:hAnsi="Calibri" w:cs="Calibri"/>
              </w:rPr>
              <w:t>require eligibility.</w:t>
            </w:r>
          </w:p>
          <w:p w14:paraId="0067E3F1" w14:textId="77777777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</w:p>
          <w:p w14:paraId="4B28997E" w14:textId="6BFCDF0B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 xml:space="preserve">We liked that </w:t>
            </w:r>
            <w:r w:rsidR="00274DAA">
              <w:rPr>
                <w:rStyle w:val="eop"/>
                <w:rFonts w:ascii="Calibri" w:hAnsi="Calibri" w:cs="Calibri"/>
              </w:rPr>
              <w:t xml:space="preserve">page 4 </w:t>
            </w:r>
            <w:r w:rsidRPr="001C4276">
              <w:rPr>
                <w:rStyle w:val="eop"/>
                <w:rFonts w:ascii="Calibri" w:hAnsi="Calibri" w:cs="Calibri"/>
              </w:rPr>
              <w:t>was more definitiv</w:t>
            </w:r>
            <w:r w:rsidR="00274DAA">
              <w:rPr>
                <w:rStyle w:val="eop"/>
                <w:rFonts w:ascii="Calibri" w:hAnsi="Calibri" w:cs="Calibri"/>
              </w:rPr>
              <w:t>e</w:t>
            </w:r>
            <w:r w:rsidR="00576A21">
              <w:rPr>
                <w:rStyle w:val="eop"/>
                <w:rFonts w:ascii="Calibri" w:hAnsi="Calibri" w:cs="Calibri"/>
              </w:rPr>
              <w:t xml:space="preserve">. Emphasize </w:t>
            </w:r>
            <w:r w:rsidR="00576A21" w:rsidRPr="001C4276">
              <w:rPr>
                <w:rStyle w:val="eop"/>
                <w:rFonts w:ascii="Calibri" w:hAnsi="Calibri" w:cs="Calibri"/>
              </w:rPr>
              <w:t>what</w:t>
            </w:r>
            <w:r w:rsidR="00576A21">
              <w:rPr>
                <w:rStyle w:val="eop"/>
                <w:rFonts w:ascii="Calibri" w:hAnsi="Calibri" w:cs="Calibri"/>
              </w:rPr>
              <w:t xml:space="preserve"> is </w:t>
            </w:r>
            <w:r w:rsidRPr="001C4276">
              <w:rPr>
                <w:rStyle w:val="eop"/>
                <w:rFonts w:ascii="Calibri" w:hAnsi="Calibri" w:cs="Calibri"/>
              </w:rPr>
              <w:t xml:space="preserve">new, </w:t>
            </w:r>
            <w:r w:rsidR="00576A21">
              <w:rPr>
                <w:rStyle w:val="eop"/>
                <w:rFonts w:ascii="Calibri" w:hAnsi="Calibri" w:cs="Calibri"/>
              </w:rPr>
              <w:t>add</w:t>
            </w:r>
            <w:r w:rsidR="007F6C9D">
              <w:rPr>
                <w:rStyle w:val="eop"/>
                <w:rFonts w:ascii="Calibri" w:hAnsi="Calibri" w:cs="Calibri"/>
              </w:rPr>
              <w:t xml:space="preserve"> </w:t>
            </w:r>
            <w:r w:rsidRPr="001C4276">
              <w:rPr>
                <w:rStyle w:val="eop"/>
                <w:rFonts w:ascii="Calibri" w:hAnsi="Calibri" w:cs="Calibri"/>
              </w:rPr>
              <w:t xml:space="preserve">more detail to the forefront, </w:t>
            </w:r>
            <w:r w:rsidR="00576A21">
              <w:rPr>
                <w:rStyle w:val="eop"/>
                <w:rFonts w:ascii="Calibri" w:hAnsi="Calibri" w:cs="Calibri"/>
              </w:rPr>
              <w:t xml:space="preserve">and </w:t>
            </w:r>
            <w:r w:rsidR="00E152E6" w:rsidRPr="001C4276">
              <w:rPr>
                <w:rStyle w:val="eop"/>
                <w:rFonts w:ascii="Calibri" w:hAnsi="Calibri" w:cs="Calibri"/>
              </w:rPr>
              <w:t>let</w:t>
            </w:r>
            <w:r w:rsidRPr="001C4276">
              <w:rPr>
                <w:rStyle w:val="eop"/>
                <w:rFonts w:ascii="Calibri" w:hAnsi="Calibri" w:cs="Calibri"/>
              </w:rPr>
              <w:t xml:space="preserve"> go of some of the old </w:t>
            </w:r>
            <w:r w:rsidR="007F6C9D">
              <w:rPr>
                <w:rStyle w:val="eop"/>
                <w:rFonts w:ascii="Calibri" w:hAnsi="Calibri" w:cs="Calibri"/>
              </w:rPr>
              <w:t xml:space="preserve">typical </w:t>
            </w:r>
            <w:r w:rsidR="00576A21">
              <w:rPr>
                <w:rStyle w:val="eop"/>
                <w:rFonts w:ascii="Calibri" w:hAnsi="Calibri" w:cs="Calibri"/>
              </w:rPr>
              <w:t>language.</w:t>
            </w:r>
          </w:p>
          <w:p w14:paraId="4D3154FE" w14:textId="77777777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</w:p>
          <w:p w14:paraId="5AB0E34F" w14:textId="34E77FFA" w:rsidR="00041C28" w:rsidRPr="001C4276" w:rsidRDefault="00576A21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I l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ike that </w:t>
            </w:r>
            <w:r>
              <w:rPr>
                <w:rStyle w:val="eop"/>
                <w:rFonts w:ascii="Calibri" w:hAnsi="Calibri" w:cs="Calibri"/>
              </w:rPr>
              <w:t>page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4 </w:t>
            </w:r>
            <w:r>
              <w:rPr>
                <w:rStyle w:val="eop"/>
                <w:rFonts w:ascii="Calibri" w:hAnsi="Calibri" w:cs="Calibri"/>
              </w:rPr>
              <w:t>clarified no di</w:t>
            </w:r>
            <w:r w:rsidR="00041C28" w:rsidRPr="001C4276">
              <w:rPr>
                <w:rStyle w:val="eop"/>
                <w:rFonts w:ascii="Calibri" w:hAnsi="Calibri" w:cs="Calibri"/>
              </w:rPr>
              <w:t>rect cost</w:t>
            </w:r>
            <w:r>
              <w:rPr>
                <w:rStyle w:val="eop"/>
                <w:rFonts w:ascii="Calibri" w:hAnsi="Calibri" w:cs="Calibri"/>
              </w:rPr>
              <w:t xml:space="preserve">, 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community based with cultural </w:t>
            </w:r>
            <w:r>
              <w:rPr>
                <w:rStyle w:val="eop"/>
                <w:rFonts w:ascii="Calibri" w:hAnsi="Calibri" w:cs="Calibri"/>
              </w:rPr>
              <w:t>awareness</w:t>
            </w:r>
            <w:r w:rsidR="00041C28" w:rsidRPr="001C4276">
              <w:rPr>
                <w:rStyle w:val="eop"/>
                <w:rFonts w:ascii="Calibri" w:hAnsi="Calibri" w:cs="Calibri"/>
              </w:rPr>
              <w:t>,</w:t>
            </w:r>
            <w:r>
              <w:rPr>
                <w:rStyle w:val="eop"/>
                <w:rFonts w:ascii="Calibri" w:hAnsi="Calibri" w:cs="Calibri"/>
              </w:rPr>
              <w:t xml:space="preserve"> and that the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patient </w:t>
            </w:r>
            <w:r>
              <w:rPr>
                <w:rStyle w:val="eop"/>
                <w:rFonts w:ascii="Calibri" w:hAnsi="Calibri" w:cs="Calibri"/>
              </w:rPr>
              <w:t>is i</w:t>
            </w:r>
            <w:r w:rsidR="00041C28" w:rsidRPr="001C4276">
              <w:rPr>
                <w:rStyle w:val="eop"/>
                <w:rFonts w:ascii="Calibri" w:hAnsi="Calibri" w:cs="Calibri"/>
              </w:rPr>
              <w:t>n charge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12615B88" w14:textId="77777777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</w:p>
          <w:p w14:paraId="11773609" w14:textId="79D70FB6" w:rsidR="00041C28" w:rsidRPr="001C4276" w:rsidRDefault="00895183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Using the term “</w:t>
            </w:r>
            <w:r w:rsidR="00041C28" w:rsidRPr="001C4276">
              <w:rPr>
                <w:rStyle w:val="eop"/>
                <w:rFonts w:ascii="Calibri" w:hAnsi="Calibri" w:cs="Calibri"/>
              </w:rPr>
              <w:t>No wrong door</w:t>
            </w:r>
            <w:r>
              <w:rPr>
                <w:rStyle w:val="eop"/>
                <w:rFonts w:ascii="Calibri" w:hAnsi="Calibri" w:cs="Calibri"/>
              </w:rPr>
              <w:t>”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is</w:t>
            </w:r>
            <w:r>
              <w:rPr>
                <w:rStyle w:val="eop"/>
                <w:rFonts w:ascii="Calibri" w:hAnsi="Calibri" w:cs="Calibri"/>
              </w:rPr>
              <w:t xml:space="preserve"> ok, but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we</w:t>
            </w:r>
            <w:r>
              <w:rPr>
                <w:rStyle w:val="eop"/>
                <w:rFonts w:ascii="Calibri" w:hAnsi="Calibri" w:cs="Calibri"/>
              </w:rPr>
              <w:t xml:space="preserve"> never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 xml:space="preserve">actually </w:t>
            </w:r>
            <w:r w:rsidR="00041C28" w:rsidRPr="001C4276">
              <w:rPr>
                <w:rStyle w:val="eop"/>
                <w:rFonts w:ascii="Calibri" w:hAnsi="Calibri" w:cs="Calibri"/>
              </w:rPr>
              <w:t>achieve th</w:t>
            </w:r>
            <w:r>
              <w:rPr>
                <w:rStyle w:val="eop"/>
                <w:rFonts w:ascii="Calibri" w:hAnsi="Calibri" w:cs="Calibri"/>
              </w:rPr>
              <w:t>is concept. It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is still </w:t>
            </w:r>
            <w:r w:rsidRPr="001C4276">
              <w:rPr>
                <w:rStyle w:val="eop"/>
                <w:rFonts w:ascii="Calibri" w:hAnsi="Calibri" w:cs="Calibri"/>
              </w:rPr>
              <w:t>relevant,</w:t>
            </w:r>
            <w:r w:rsidR="00041C28" w:rsidRPr="001C4276">
              <w:rPr>
                <w:rStyle w:val="eop"/>
                <w:rFonts w:ascii="Calibri" w:hAnsi="Calibri" w:cs="Calibri"/>
              </w:rPr>
              <w:t xml:space="preserve"> but it hasn’t been achieved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728554E4" w14:textId="77777777" w:rsidR="00041C28" w:rsidRPr="001C4276" w:rsidRDefault="00041C28" w:rsidP="00041C28">
            <w:pPr>
              <w:rPr>
                <w:rStyle w:val="eop"/>
                <w:rFonts w:ascii="Calibri" w:hAnsi="Calibri" w:cs="Calibri"/>
              </w:rPr>
            </w:pPr>
          </w:p>
          <w:p w14:paraId="7C575A56" w14:textId="15BCEDC3" w:rsidR="009F62FD" w:rsidRDefault="0038545E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term</w:t>
            </w:r>
            <w:r w:rsidR="009F62FD" w:rsidRPr="001C4276">
              <w:rPr>
                <w:rStyle w:val="eop"/>
                <w:rFonts w:ascii="Calibri" w:hAnsi="Calibri" w:cs="Calibri"/>
              </w:rPr>
              <w:t xml:space="preserve"> CBW</w:t>
            </w:r>
            <w:r>
              <w:rPr>
                <w:rStyle w:val="eop"/>
                <w:rFonts w:ascii="Calibri" w:hAnsi="Calibri" w:cs="Calibri"/>
              </w:rPr>
              <w:t xml:space="preserve">, </w:t>
            </w:r>
            <w:r w:rsidR="009F62FD" w:rsidRPr="001C4276">
              <w:rPr>
                <w:rStyle w:val="eop"/>
                <w:rFonts w:ascii="Calibri" w:hAnsi="Calibri" w:cs="Calibri"/>
              </w:rPr>
              <w:t>no one knows what this means</w:t>
            </w:r>
            <w:r>
              <w:rPr>
                <w:rStyle w:val="eop"/>
                <w:rFonts w:ascii="Calibri" w:hAnsi="Calibri" w:cs="Calibri"/>
              </w:rPr>
              <w:t>. F</w:t>
            </w:r>
            <w:r w:rsidR="009F62FD" w:rsidRPr="001C4276">
              <w:rPr>
                <w:rStyle w:val="eop"/>
                <w:rFonts w:ascii="Calibri" w:hAnsi="Calibri" w:cs="Calibri"/>
              </w:rPr>
              <w:t>igur</w:t>
            </w:r>
            <w:r>
              <w:rPr>
                <w:rStyle w:val="eop"/>
                <w:rFonts w:ascii="Calibri" w:hAnsi="Calibri" w:cs="Calibri"/>
              </w:rPr>
              <w:t xml:space="preserve">e </w:t>
            </w:r>
            <w:r w:rsidR="009F62FD" w:rsidRPr="001C4276">
              <w:rPr>
                <w:rStyle w:val="eop"/>
                <w:rFonts w:ascii="Calibri" w:hAnsi="Calibri" w:cs="Calibri"/>
              </w:rPr>
              <w:t>out how to define this, maybe moving that to higher level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1137CB46" w14:textId="77777777" w:rsidR="0038545E" w:rsidRPr="001C4276" w:rsidRDefault="0038545E" w:rsidP="00041C28">
            <w:pPr>
              <w:rPr>
                <w:rStyle w:val="eop"/>
                <w:rFonts w:ascii="Calibri" w:hAnsi="Calibri" w:cs="Calibri"/>
              </w:rPr>
            </w:pPr>
          </w:p>
          <w:p w14:paraId="43D3CBA7" w14:textId="06FFDF6B" w:rsidR="009F62FD" w:rsidRDefault="0038545E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More definition around wh</w:t>
            </w:r>
            <w:r w:rsidR="009F62FD" w:rsidRPr="001C4276">
              <w:rPr>
                <w:rStyle w:val="eop"/>
                <w:rFonts w:ascii="Calibri" w:hAnsi="Calibri" w:cs="Calibri"/>
              </w:rPr>
              <w:t>o</w:t>
            </w:r>
            <w:r>
              <w:rPr>
                <w:rStyle w:val="eop"/>
                <w:rFonts w:ascii="Calibri" w:hAnsi="Calibri" w:cs="Calibri"/>
              </w:rPr>
              <w:t xml:space="preserve"> are</w:t>
            </w:r>
            <w:r w:rsidR="009F62FD" w:rsidRPr="001C4276">
              <w:rPr>
                <w:rStyle w:val="eop"/>
                <w:rFonts w:ascii="Calibri" w:hAnsi="Calibri" w:cs="Calibri"/>
              </w:rPr>
              <w:t xml:space="preserve"> the people being helped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0082A4EE" w14:textId="77777777" w:rsidR="0038545E" w:rsidRPr="001C4276" w:rsidRDefault="0038545E" w:rsidP="00041C28">
            <w:pPr>
              <w:rPr>
                <w:rStyle w:val="eop"/>
                <w:rFonts w:ascii="Calibri" w:hAnsi="Calibri" w:cs="Calibri"/>
              </w:rPr>
            </w:pPr>
          </w:p>
          <w:p w14:paraId="7BE72538" w14:textId="650B7710" w:rsidR="00B52CD9" w:rsidRDefault="009F62FD" w:rsidP="00041C28">
            <w:pPr>
              <w:rPr>
                <w:rStyle w:val="eop"/>
                <w:rFonts w:ascii="Calibri" w:hAnsi="Calibri" w:cs="Calibri"/>
              </w:rPr>
            </w:pPr>
            <w:r w:rsidRPr="00B52CD9">
              <w:rPr>
                <w:rStyle w:val="eop"/>
                <w:rFonts w:ascii="Calibri" w:hAnsi="Calibri" w:cs="Calibri"/>
              </w:rPr>
              <w:t xml:space="preserve">Include </w:t>
            </w:r>
            <w:r w:rsidRPr="001C4276">
              <w:rPr>
                <w:rStyle w:val="eop"/>
                <w:rFonts w:ascii="Calibri" w:hAnsi="Calibri" w:cs="Calibri"/>
              </w:rPr>
              <w:t xml:space="preserve">what is being offered </w:t>
            </w:r>
            <w:r w:rsidR="007F6C9D">
              <w:rPr>
                <w:rStyle w:val="eop"/>
                <w:rFonts w:ascii="Calibri" w:hAnsi="Calibri" w:cs="Calibri"/>
              </w:rPr>
              <w:lastRenderedPageBreak/>
              <w:t>in</w:t>
            </w:r>
            <w:r w:rsidRPr="001C4276">
              <w:rPr>
                <w:rStyle w:val="eop"/>
                <w:rFonts w:ascii="Calibri" w:hAnsi="Calibri" w:cs="Calibri"/>
              </w:rPr>
              <w:t xml:space="preserve"> the elevator pitch</w:t>
            </w:r>
            <w:r w:rsidR="00B52CD9">
              <w:rPr>
                <w:rStyle w:val="eop"/>
                <w:rFonts w:ascii="Calibri" w:hAnsi="Calibri" w:cs="Calibri"/>
              </w:rPr>
              <w:t>.</w:t>
            </w:r>
          </w:p>
          <w:p w14:paraId="4ACDD45B" w14:textId="77777777" w:rsidR="007F6C9D" w:rsidRPr="001C4276" w:rsidRDefault="007F6C9D" w:rsidP="00041C28">
            <w:pPr>
              <w:rPr>
                <w:rStyle w:val="eop"/>
                <w:rFonts w:ascii="Calibri" w:hAnsi="Calibri" w:cs="Calibri"/>
              </w:rPr>
            </w:pPr>
          </w:p>
          <w:p w14:paraId="19CC222D" w14:textId="495B9B08" w:rsidR="009F62FD" w:rsidRPr="001C4276" w:rsidRDefault="007F6C9D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r</w:t>
            </w:r>
            <w:r w:rsidR="009F62FD" w:rsidRPr="001C4276">
              <w:rPr>
                <w:rStyle w:val="eop"/>
                <w:rFonts w:ascii="Calibri" w:hAnsi="Calibri" w:cs="Calibri"/>
              </w:rPr>
              <w:t>educed impact paragraph seemed unnecessary</w:t>
            </w:r>
            <w:r w:rsidR="00B52CD9">
              <w:rPr>
                <w:rStyle w:val="eop"/>
                <w:rFonts w:ascii="Calibri" w:hAnsi="Calibri" w:cs="Calibri"/>
              </w:rPr>
              <w:t>.</w:t>
            </w:r>
          </w:p>
          <w:p w14:paraId="272F0283" w14:textId="77777777" w:rsidR="00B52CD9" w:rsidRDefault="00B52CD9" w:rsidP="00041C28">
            <w:pPr>
              <w:rPr>
                <w:rStyle w:val="eop"/>
                <w:rFonts w:ascii="Calibri" w:hAnsi="Calibri" w:cs="Calibri"/>
              </w:rPr>
            </w:pPr>
          </w:p>
          <w:p w14:paraId="59741EE0" w14:textId="0B0F7090" w:rsidR="009F62FD" w:rsidRDefault="00B52CD9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Term “social needs”</w:t>
            </w:r>
            <w:r w:rsidR="009F62FD" w:rsidRPr="001C4276">
              <w:rPr>
                <w:rStyle w:val="eop"/>
                <w:rFonts w:ascii="Calibri" w:hAnsi="Calibri" w:cs="Calibri"/>
              </w:rPr>
              <w:t xml:space="preserve"> could be off putting to some people who think they don’t need this. </w:t>
            </w:r>
          </w:p>
          <w:p w14:paraId="78105839" w14:textId="77777777" w:rsidR="00B52CD9" w:rsidRDefault="00B52CD9" w:rsidP="00041C28">
            <w:pPr>
              <w:rPr>
                <w:rStyle w:val="eop"/>
                <w:rFonts w:ascii="Calibri" w:hAnsi="Calibri" w:cs="Calibri"/>
              </w:rPr>
            </w:pPr>
          </w:p>
          <w:p w14:paraId="370C026D" w14:textId="77777777" w:rsidR="007F6C9D" w:rsidRDefault="00B52CD9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</w:t>
            </w:r>
            <w:r w:rsidR="00453AE5" w:rsidRPr="001C4276">
              <w:rPr>
                <w:rStyle w:val="eop"/>
                <w:rFonts w:ascii="Calibri" w:hAnsi="Calibri" w:cs="Calibri"/>
              </w:rPr>
              <w:t>essaging is different for each group, getting the messaging across to diverse groups</w:t>
            </w:r>
            <w:r>
              <w:rPr>
                <w:rStyle w:val="eop"/>
                <w:rFonts w:ascii="Calibri" w:hAnsi="Calibri" w:cs="Calibri"/>
              </w:rPr>
              <w:t xml:space="preserve"> is key</w:t>
            </w:r>
            <w:r w:rsidR="00453AE5" w:rsidRPr="001C4276">
              <w:rPr>
                <w:rStyle w:val="eop"/>
                <w:rFonts w:ascii="Calibri" w:hAnsi="Calibri" w:cs="Calibri"/>
              </w:rPr>
              <w:t xml:space="preserve">, stories can really connect people, everyone has experience of facing barriers, that is one commonality. </w:t>
            </w:r>
          </w:p>
          <w:p w14:paraId="5988AE2D" w14:textId="77777777" w:rsidR="007F6C9D" w:rsidRDefault="007F6C9D" w:rsidP="00041C28">
            <w:pPr>
              <w:rPr>
                <w:rStyle w:val="eop"/>
                <w:rFonts w:ascii="Calibri" w:hAnsi="Calibri" w:cs="Calibri"/>
              </w:rPr>
            </w:pPr>
          </w:p>
          <w:p w14:paraId="3E1C8326" w14:textId="11506D40" w:rsidR="00041C28" w:rsidRDefault="00453AE5" w:rsidP="00041C28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Elevator pitch</w:t>
            </w:r>
            <w:r w:rsidR="007F6C9D">
              <w:rPr>
                <w:rStyle w:val="eop"/>
                <w:rFonts w:ascii="Calibri" w:hAnsi="Calibri" w:cs="Calibri"/>
              </w:rPr>
              <w:t xml:space="preserve"> using words like “</w:t>
            </w:r>
            <w:r w:rsidRPr="001C4276">
              <w:rPr>
                <w:rStyle w:val="eop"/>
                <w:rFonts w:ascii="Calibri" w:hAnsi="Calibri" w:cs="Calibri"/>
              </w:rPr>
              <w:t>unified and simplified</w:t>
            </w:r>
            <w:r w:rsidR="007F6C9D">
              <w:rPr>
                <w:rStyle w:val="eop"/>
                <w:rFonts w:ascii="Calibri" w:hAnsi="Calibri" w:cs="Calibri"/>
              </w:rPr>
              <w:t>”</w:t>
            </w:r>
            <w:r w:rsidRPr="001C4276">
              <w:rPr>
                <w:rStyle w:val="eop"/>
                <w:rFonts w:ascii="Calibri" w:hAnsi="Calibri" w:cs="Calibri"/>
              </w:rPr>
              <w:t xml:space="preserve"> sound</w:t>
            </w:r>
            <w:r w:rsidR="007F6C9D">
              <w:rPr>
                <w:rStyle w:val="eop"/>
                <w:rFonts w:ascii="Calibri" w:hAnsi="Calibri" w:cs="Calibri"/>
              </w:rPr>
              <w:t>s</w:t>
            </w:r>
            <w:r w:rsidRPr="001C4276">
              <w:rPr>
                <w:rStyle w:val="eop"/>
                <w:rFonts w:ascii="Calibri" w:hAnsi="Calibri" w:cs="Calibri"/>
              </w:rPr>
              <w:t xml:space="preserve"> good but </w:t>
            </w:r>
            <w:r w:rsidR="007F6C9D">
              <w:rPr>
                <w:rStyle w:val="eop"/>
                <w:rFonts w:ascii="Calibri" w:hAnsi="Calibri" w:cs="Calibri"/>
              </w:rPr>
              <w:t xml:space="preserve">reality is that </w:t>
            </w:r>
            <w:r w:rsidRPr="001C4276">
              <w:rPr>
                <w:rStyle w:val="eop"/>
                <w:rFonts w:ascii="Calibri" w:hAnsi="Calibri" w:cs="Calibri"/>
              </w:rPr>
              <w:t>it won</w:t>
            </w:r>
            <w:r w:rsidR="007F6C9D">
              <w:rPr>
                <w:rStyle w:val="eop"/>
                <w:rFonts w:ascii="Calibri" w:hAnsi="Calibri" w:cs="Calibri"/>
              </w:rPr>
              <w:t>’</w:t>
            </w:r>
            <w:r w:rsidRPr="001C4276">
              <w:rPr>
                <w:rStyle w:val="eop"/>
                <w:rFonts w:ascii="Calibri" w:hAnsi="Calibri" w:cs="Calibri"/>
              </w:rPr>
              <w:t xml:space="preserve">t </w:t>
            </w:r>
            <w:r w:rsidR="007F6C9D">
              <w:rPr>
                <w:rStyle w:val="eop"/>
                <w:rFonts w:ascii="Calibri" w:hAnsi="Calibri" w:cs="Calibri"/>
              </w:rPr>
              <w:t>be unified or simplified. R</w:t>
            </w:r>
            <w:r w:rsidRPr="001C4276">
              <w:rPr>
                <w:rStyle w:val="eop"/>
                <w:rFonts w:ascii="Calibri" w:hAnsi="Calibri" w:cs="Calibri"/>
              </w:rPr>
              <w:t xml:space="preserve">emove those words. </w:t>
            </w:r>
          </w:p>
          <w:p w14:paraId="0A2DBA9B" w14:textId="77777777" w:rsidR="007F6C9D" w:rsidRPr="001C4276" w:rsidRDefault="007F6C9D" w:rsidP="00041C28">
            <w:pPr>
              <w:rPr>
                <w:rStyle w:val="eop"/>
                <w:rFonts w:ascii="Calibri" w:hAnsi="Calibri" w:cs="Calibri"/>
              </w:rPr>
            </w:pPr>
          </w:p>
          <w:p w14:paraId="3696F442" w14:textId="34C34016" w:rsidR="00453AE5" w:rsidRPr="001C4276" w:rsidRDefault="007F6C9D" w:rsidP="00041C2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Stating</w:t>
            </w:r>
            <w:r w:rsidR="00453AE5" w:rsidRPr="001C4276">
              <w:rPr>
                <w:rStyle w:val="eop"/>
                <w:rFonts w:ascii="Calibri" w:hAnsi="Calibri" w:cs="Calibri"/>
              </w:rPr>
              <w:t xml:space="preserve"> what </w:t>
            </w:r>
            <w:r>
              <w:rPr>
                <w:rStyle w:val="eop"/>
                <w:rFonts w:ascii="Calibri" w:hAnsi="Calibri" w:cs="Calibri"/>
              </w:rPr>
              <w:t>the hub</w:t>
            </w:r>
            <w:r w:rsidR="00453AE5" w:rsidRPr="001C4276">
              <w:rPr>
                <w:rStyle w:val="eop"/>
                <w:rFonts w:ascii="Calibri" w:hAnsi="Calibri" w:cs="Calibri"/>
              </w:rPr>
              <w:t xml:space="preserve"> isn’t could help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5F5F5041" w14:textId="533E5B36" w:rsidR="00453AE5" w:rsidRPr="007F6C9D" w:rsidRDefault="007F6C9D" w:rsidP="007F6C9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</w:t>
            </w:r>
            <w:r w:rsidR="00453AE5" w:rsidRPr="007F6C9D">
              <w:rPr>
                <w:rStyle w:val="eop"/>
                <w:rFonts w:ascii="Calibri" w:hAnsi="Calibri" w:cs="Calibri"/>
              </w:rPr>
              <w:t>It’s not clinical coordination for ex.</w:t>
            </w:r>
          </w:p>
          <w:p w14:paraId="630A0388" w14:textId="003B655D" w:rsidR="00453AE5" w:rsidRPr="001C4276" w:rsidRDefault="00453AE5" w:rsidP="00453AE5">
            <w:pPr>
              <w:rPr>
                <w:rStyle w:val="eop"/>
                <w:rFonts w:ascii="Calibri" w:hAnsi="Calibri" w:cs="Calibri"/>
              </w:rPr>
            </w:pPr>
          </w:p>
          <w:p w14:paraId="2E72E58C" w14:textId="222E67C4" w:rsidR="003E130D" w:rsidRPr="001C4276" w:rsidRDefault="007F6C9D" w:rsidP="00453AE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For the c</w:t>
            </w:r>
            <w:r w:rsidR="003E130D" w:rsidRPr="001C4276">
              <w:rPr>
                <w:rStyle w:val="eop"/>
                <w:rFonts w:ascii="Calibri" w:hAnsi="Calibri" w:cs="Calibri"/>
              </w:rPr>
              <w:t xml:space="preserve">larity of understanding, </w:t>
            </w:r>
            <w:r>
              <w:rPr>
                <w:rStyle w:val="eop"/>
                <w:rFonts w:ascii="Calibri" w:hAnsi="Calibri" w:cs="Calibri"/>
              </w:rPr>
              <w:t xml:space="preserve">we </w:t>
            </w:r>
            <w:r w:rsidR="003E130D" w:rsidRPr="001C4276">
              <w:rPr>
                <w:rStyle w:val="eop"/>
                <w:rFonts w:ascii="Calibri" w:hAnsi="Calibri" w:cs="Calibri"/>
              </w:rPr>
              <w:t>took out worker</w:t>
            </w:r>
            <w:r>
              <w:rPr>
                <w:rStyle w:val="eop"/>
                <w:rFonts w:ascii="Calibri" w:hAnsi="Calibri" w:cs="Calibri"/>
              </w:rPr>
              <w:t>s and</w:t>
            </w:r>
            <w:r w:rsidR="003E130D" w:rsidRPr="001C4276">
              <w:rPr>
                <w:rStyle w:val="eop"/>
                <w:rFonts w:ascii="Calibri" w:hAnsi="Calibri" w:cs="Calibri"/>
              </w:rPr>
              <w:t xml:space="preserve"> replaced </w:t>
            </w:r>
            <w:r>
              <w:rPr>
                <w:rStyle w:val="eop"/>
                <w:rFonts w:ascii="Calibri" w:hAnsi="Calibri" w:cs="Calibri"/>
              </w:rPr>
              <w:t xml:space="preserve">it </w:t>
            </w:r>
            <w:r w:rsidR="003E130D" w:rsidRPr="001C4276">
              <w:rPr>
                <w:rStyle w:val="eop"/>
                <w:rFonts w:ascii="Calibri" w:hAnsi="Calibri" w:cs="Calibri"/>
              </w:rPr>
              <w:t>with available services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14:paraId="48E05545" w14:textId="77777777" w:rsidR="00AD6050" w:rsidRPr="001C4276" w:rsidRDefault="00AD6050" w:rsidP="00453AE5">
            <w:pPr>
              <w:rPr>
                <w:rStyle w:val="eop"/>
                <w:rFonts w:ascii="Calibri" w:hAnsi="Calibri" w:cs="Calibri"/>
              </w:rPr>
            </w:pPr>
          </w:p>
          <w:p w14:paraId="2782AD3A" w14:textId="24827C1E" w:rsidR="00AD6050" w:rsidRDefault="007F6C9D" w:rsidP="00453AE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Shorten Page 4,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take out miscellaneous words</w:t>
            </w:r>
            <w:r>
              <w:rPr>
                <w:rStyle w:val="eop"/>
                <w:rFonts w:ascii="Calibri" w:hAnsi="Calibri" w:cs="Calibri"/>
              </w:rPr>
              <w:t>,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stating simply “</w:t>
            </w:r>
            <w:r w:rsidR="00AD6050" w:rsidRPr="001C4276">
              <w:rPr>
                <w:rStyle w:val="eop"/>
                <w:rFonts w:ascii="Calibri" w:hAnsi="Calibri" w:cs="Calibri"/>
              </w:rPr>
              <w:t>Oly</w:t>
            </w:r>
            <w:r>
              <w:rPr>
                <w:rStyle w:val="eop"/>
                <w:rFonts w:ascii="Calibri" w:hAnsi="Calibri" w:cs="Calibri"/>
              </w:rPr>
              <w:t>mpic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Connect serves everyone regardless of ability to pay</w:t>
            </w:r>
            <w:r>
              <w:rPr>
                <w:rStyle w:val="eop"/>
                <w:rFonts w:ascii="Calibri" w:hAnsi="Calibri" w:cs="Calibri"/>
              </w:rPr>
              <w:t>.”</w:t>
            </w:r>
          </w:p>
          <w:p w14:paraId="31FB402C" w14:textId="77777777" w:rsidR="007F6C9D" w:rsidRPr="001C4276" w:rsidRDefault="007F6C9D" w:rsidP="00453AE5">
            <w:pPr>
              <w:rPr>
                <w:rStyle w:val="eop"/>
                <w:rFonts w:ascii="Calibri" w:hAnsi="Calibri" w:cs="Calibri"/>
              </w:rPr>
            </w:pPr>
          </w:p>
          <w:p w14:paraId="3C32446E" w14:textId="0EA8E2B2" w:rsidR="00AD6050" w:rsidRPr="001C4276" w:rsidRDefault="007F6C9D" w:rsidP="00453AE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How can OCH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make it clear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that th</w:t>
            </w:r>
            <w:r>
              <w:rPr>
                <w:rStyle w:val="eop"/>
                <w:rFonts w:ascii="Calibri" w:hAnsi="Calibri" w:cs="Calibri"/>
              </w:rPr>
              <w:t>is Hub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gives access to other regions and how there is collaboration with other hubs/regions</w:t>
            </w:r>
            <w:r>
              <w:rPr>
                <w:rStyle w:val="eop"/>
                <w:rFonts w:ascii="Calibri" w:hAnsi="Calibri" w:cs="Calibri"/>
              </w:rPr>
              <w:t>?</w:t>
            </w:r>
          </w:p>
          <w:p w14:paraId="0DC97057" w14:textId="77777777" w:rsidR="00AD6050" w:rsidRPr="001C4276" w:rsidRDefault="00AD6050" w:rsidP="00AD6050">
            <w:pPr>
              <w:rPr>
                <w:rStyle w:val="eop"/>
                <w:rFonts w:ascii="Calibri" w:hAnsi="Calibri" w:cs="Calibri"/>
              </w:rPr>
            </w:pPr>
          </w:p>
          <w:p w14:paraId="4A9DE322" w14:textId="78112B87" w:rsidR="00AD6050" w:rsidRPr="001C4276" w:rsidRDefault="007F6C9D" w:rsidP="00AD6050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Merge Page 1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w</w:t>
            </w:r>
            <w:r>
              <w:rPr>
                <w:rStyle w:val="eop"/>
                <w:rFonts w:ascii="Calibri" w:hAnsi="Calibri" w:cs="Calibri"/>
              </w:rPr>
              <w:t xml:space="preserve">ith the </w:t>
            </w:r>
            <w:r w:rsidR="00AD6050" w:rsidRPr="001C4276">
              <w:rPr>
                <w:rStyle w:val="eop"/>
                <w:rFonts w:ascii="Calibri" w:hAnsi="Calibri" w:cs="Calibri"/>
              </w:rPr>
              <w:t>elevator pitch</w:t>
            </w:r>
            <w:r>
              <w:rPr>
                <w:rStyle w:val="eop"/>
                <w:rFonts w:ascii="Calibri" w:hAnsi="Calibri" w:cs="Calibri"/>
              </w:rPr>
              <w:t>. “U</w:t>
            </w:r>
            <w:r w:rsidR="00AD6050" w:rsidRPr="001C4276">
              <w:rPr>
                <w:rStyle w:val="eop"/>
                <w:rFonts w:ascii="Calibri" w:hAnsi="Calibri" w:cs="Calibri"/>
              </w:rPr>
              <w:t>nified and seamlessly connect</w:t>
            </w:r>
            <w:r>
              <w:rPr>
                <w:rStyle w:val="eop"/>
                <w:rFonts w:ascii="Calibri" w:hAnsi="Calibri" w:cs="Calibri"/>
              </w:rPr>
              <w:t>”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 can be removed</w:t>
            </w:r>
            <w:r>
              <w:rPr>
                <w:rStyle w:val="eop"/>
                <w:rFonts w:ascii="Calibri" w:hAnsi="Calibri" w:cs="Calibri"/>
              </w:rPr>
              <w:t xml:space="preserve">. Change to </w:t>
            </w:r>
            <w:r w:rsidRPr="001C4276">
              <w:rPr>
                <w:rStyle w:val="eop"/>
                <w:rFonts w:ascii="Calibri" w:hAnsi="Calibri" w:cs="Calibri"/>
              </w:rPr>
              <w:t>“</w:t>
            </w:r>
            <w:r w:rsidR="00AD6050" w:rsidRPr="001C4276">
              <w:rPr>
                <w:rStyle w:val="eop"/>
                <w:rFonts w:ascii="Calibri" w:hAnsi="Calibri" w:cs="Calibri"/>
              </w:rPr>
              <w:t xml:space="preserve">network of partners to what they need to thrive”. </w:t>
            </w:r>
          </w:p>
          <w:p w14:paraId="386A1B8D" w14:textId="77777777" w:rsidR="00AD6050" w:rsidRPr="001C4276" w:rsidRDefault="00AD6050" w:rsidP="00AD6050">
            <w:pPr>
              <w:rPr>
                <w:rStyle w:val="eop"/>
                <w:rFonts w:ascii="Calibri" w:hAnsi="Calibri" w:cs="Calibri"/>
              </w:rPr>
            </w:pPr>
          </w:p>
          <w:p w14:paraId="45D6B148" w14:textId="3B7948B6" w:rsidR="00AD6050" w:rsidRPr="001C4276" w:rsidRDefault="00AD6050" w:rsidP="00AD6050">
            <w:pPr>
              <w:rPr>
                <w:rStyle w:val="eop"/>
                <w:rFonts w:ascii="Calibri" w:hAnsi="Calibri" w:cs="Calibri"/>
              </w:rPr>
            </w:pPr>
            <w:r w:rsidRPr="001C4276">
              <w:rPr>
                <w:rStyle w:val="eop"/>
                <w:rFonts w:ascii="Calibri" w:hAnsi="Calibri" w:cs="Calibri"/>
              </w:rPr>
              <w:t>Why it matters section</w:t>
            </w:r>
            <w:r w:rsidR="007F6C9D">
              <w:rPr>
                <w:rStyle w:val="eop"/>
                <w:rFonts w:ascii="Calibri" w:hAnsi="Calibri" w:cs="Calibri"/>
              </w:rPr>
              <w:t>;</w:t>
            </w:r>
            <w:r w:rsidRPr="001C4276">
              <w:rPr>
                <w:rStyle w:val="eop"/>
                <w:rFonts w:ascii="Calibri" w:hAnsi="Calibri" w:cs="Calibri"/>
              </w:rPr>
              <w:t xml:space="preserve"> Logistics isn’t the why</w:t>
            </w:r>
            <w:r w:rsidR="007F6C9D">
              <w:rPr>
                <w:rStyle w:val="eop"/>
                <w:rFonts w:ascii="Calibri" w:hAnsi="Calibri" w:cs="Calibri"/>
              </w:rPr>
              <w:t>. T</w:t>
            </w:r>
            <w:r w:rsidRPr="001C4276">
              <w:rPr>
                <w:rStyle w:val="eop"/>
                <w:rFonts w:ascii="Calibri" w:hAnsi="Calibri" w:cs="Calibri"/>
              </w:rPr>
              <w:t>he user want</w:t>
            </w:r>
            <w:r w:rsidR="00B412EE">
              <w:rPr>
                <w:rStyle w:val="eop"/>
                <w:rFonts w:ascii="Calibri" w:hAnsi="Calibri" w:cs="Calibri"/>
              </w:rPr>
              <w:t>s</w:t>
            </w:r>
            <w:r w:rsidRPr="001C4276">
              <w:rPr>
                <w:rStyle w:val="eop"/>
                <w:rFonts w:ascii="Calibri" w:hAnsi="Calibri" w:cs="Calibri"/>
              </w:rPr>
              <w:t xml:space="preserve"> respect and dignity</w:t>
            </w:r>
            <w:r w:rsidR="00B412EE">
              <w:rPr>
                <w:rStyle w:val="eop"/>
                <w:rFonts w:ascii="Calibri" w:hAnsi="Calibri" w:cs="Calibri"/>
              </w:rPr>
              <w:t xml:space="preserve">. A </w:t>
            </w:r>
            <w:r w:rsidRPr="001C4276">
              <w:rPr>
                <w:rStyle w:val="eop"/>
                <w:rFonts w:ascii="Calibri" w:hAnsi="Calibri" w:cs="Calibri"/>
              </w:rPr>
              <w:t xml:space="preserve">lot of models do not convey this need for respect and dignity. </w:t>
            </w:r>
          </w:p>
          <w:p w14:paraId="4262446D" w14:textId="5878B445" w:rsidR="00727C1D" w:rsidRPr="001C4276" w:rsidRDefault="00727C1D" w:rsidP="00B412EE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3A85A848" w14:textId="00EB38B2" w:rsidR="00ED2D11" w:rsidRPr="008943E0" w:rsidRDefault="00ED2D11" w:rsidP="00ED2D11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  <w:tr w:rsidR="00ED2D11" w14:paraId="6BF66B06" w14:textId="444DE592" w:rsidTr="001C3339">
        <w:tc>
          <w:tcPr>
            <w:tcW w:w="1448" w:type="dxa"/>
          </w:tcPr>
          <w:p w14:paraId="21C40FCF" w14:textId="1A297F0E" w:rsidR="00ED2D11" w:rsidRPr="008943E0" w:rsidRDefault="00ED2D11" w:rsidP="00ED2D11">
            <w:r>
              <w:rPr>
                <w:rStyle w:val="normaltextrun"/>
                <w:rFonts w:ascii="Calibri" w:hAnsi="Calibri" w:cs="Calibri"/>
              </w:rPr>
              <w:lastRenderedPageBreak/>
              <w:t>Miranda Burger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799F3663" w14:textId="1FDFF14A" w:rsidR="00ED2D11" w:rsidRPr="008943E0" w:rsidRDefault="00ED2D11" w:rsidP="00ED2D11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Stronger Together Funding Updates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1B490D46" w14:textId="77777777" w:rsidR="00ED2D11" w:rsidRDefault="00ED2D11" w:rsidP="00ED2D1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  <w:r w:rsidR="0038545E">
              <w:rPr>
                <w:rStyle w:val="eop"/>
                <w:rFonts w:ascii="Calibri" w:hAnsi="Calibri" w:cs="Calibri"/>
              </w:rPr>
              <w:t>A lot of great work, very impressive.</w:t>
            </w:r>
          </w:p>
          <w:p w14:paraId="70FB2319" w14:textId="77777777" w:rsidR="0038545E" w:rsidRDefault="0038545E" w:rsidP="00ED2D11">
            <w:pPr>
              <w:rPr>
                <w:rStyle w:val="eop"/>
                <w:rFonts w:ascii="Calibri" w:hAnsi="Calibri" w:cs="Calibri"/>
              </w:rPr>
            </w:pPr>
          </w:p>
          <w:p w14:paraId="003C7137" w14:textId="14184D94" w:rsidR="0038545E" w:rsidRDefault="00B412EE" w:rsidP="00ED2D1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l</w:t>
            </w:r>
            <w:r w:rsidR="0038545E">
              <w:rPr>
                <w:rStyle w:val="eop"/>
                <w:rFonts w:ascii="Calibri" w:hAnsi="Calibri" w:cs="Calibri"/>
              </w:rPr>
              <w:t>ast paymen</w:t>
            </w:r>
            <w:r w:rsidR="00330394">
              <w:rPr>
                <w:rStyle w:val="eop"/>
                <w:rFonts w:ascii="Calibri" w:hAnsi="Calibri" w:cs="Calibri"/>
              </w:rPr>
              <w:t xml:space="preserve">t </w:t>
            </w:r>
            <w:r w:rsidR="0038545E">
              <w:rPr>
                <w:rStyle w:val="eop"/>
                <w:rFonts w:ascii="Calibri" w:hAnsi="Calibri" w:cs="Calibri"/>
              </w:rPr>
              <w:t>will come at the end of this year.</w:t>
            </w:r>
          </w:p>
          <w:p w14:paraId="2B44E179" w14:textId="77777777" w:rsidR="0038545E" w:rsidRDefault="0038545E" w:rsidP="00ED2D11">
            <w:pPr>
              <w:rPr>
                <w:rStyle w:val="eop"/>
                <w:rFonts w:ascii="Calibri" w:hAnsi="Calibri" w:cs="Calibri"/>
              </w:rPr>
            </w:pPr>
          </w:p>
          <w:p w14:paraId="0018E5DD" w14:textId="77777777" w:rsidR="0038545E" w:rsidRDefault="0038545E" w:rsidP="00ED2D1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How many will be sustainable?</w:t>
            </w:r>
          </w:p>
          <w:p w14:paraId="7D0367AB" w14:textId="0443A4A0" w:rsidR="0038545E" w:rsidRPr="00B412EE" w:rsidRDefault="00B412EE" w:rsidP="00B412EE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</w:t>
            </w:r>
            <w:r w:rsidR="00330394" w:rsidRPr="00B412EE">
              <w:rPr>
                <w:rStyle w:val="eop"/>
                <w:rFonts w:ascii="Calibri" w:hAnsi="Calibri" w:cs="Calibri"/>
                <w:color w:val="FF0000"/>
              </w:rPr>
              <w:t xml:space="preserve">At least half, </w:t>
            </w:r>
            <w:r w:rsidRPr="00B412EE">
              <w:rPr>
                <w:rStyle w:val="eop"/>
                <w:rFonts w:ascii="Calibri" w:hAnsi="Calibri" w:cs="Calibri"/>
                <w:color w:val="FF0000"/>
              </w:rPr>
              <w:t>maybe we will add this question to the final reporting.</w:t>
            </w:r>
          </w:p>
          <w:p w14:paraId="0FF9A48D" w14:textId="77777777" w:rsidR="00330394" w:rsidRDefault="00330394" w:rsidP="00330394">
            <w:pPr>
              <w:rPr>
                <w:rStyle w:val="eop"/>
                <w:rFonts w:ascii="Calibri" w:hAnsi="Calibri" w:cs="Calibri"/>
              </w:rPr>
            </w:pPr>
          </w:p>
          <w:p w14:paraId="325A825C" w14:textId="3582D03D" w:rsidR="00330394" w:rsidRPr="00330394" w:rsidRDefault="00330394" w:rsidP="00330394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7B6CF744" w14:textId="11B1926B" w:rsidR="00ED2D11" w:rsidRPr="008943E0" w:rsidRDefault="00ED2D11" w:rsidP="00ED2D11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D2D11" w14:paraId="1C1B2977" w14:textId="435DFD8E" w:rsidTr="001C3339">
        <w:tc>
          <w:tcPr>
            <w:tcW w:w="1448" w:type="dxa"/>
          </w:tcPr>
          <w:p w14:paraId="6774B725" w14:textId="143889EA" w:rsidR="00ED2D11" w:rsidRPr="008943E0" w:rsidRDefault="00ED2D11" w:rsidP="00ED2D11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03A2EAED" w14:textId="29396B08" w:rsidR="00ED2D11" w:rsidRPr="008943E0" w:rsidRDefault="00ED2D11" w:rsidP="00ED2D11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Officer Elections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0F153331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731738957"/>
            </w:pPr>
            <w:r>
              <w:rPr>
                <w:rStyle w:val="normaltextrun"/>
                <w:color w:val="FF0000"/>
              </w:rPr>
              <w:t>SBAR 2024 Officer Elections</w:t>
            </w:r>
            <w:r>
              <w:rPr>
                <w:rStyle w:val="eop"/>
                <w:color w:val="FF0000"/>
              </w:rPr>
              <w:t> </w:t>
            </w:r>
          </w:p>
          <w:p w14:paraId="6EC429D5" w14:textId="77777777" w:rsidR="00ED2D11" w:rsidRDefault="00ED2D11" w:rsidP="00ED2D11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6FDFBA54" w14:textId="77777777" w:rsidR="00F75116" w:rsidRDefault="00F75116" w:rsidP="00ED2D1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A little Clallam heavy but otherwise it’s great. </w:t>
            </w:r>
          </w:p>
          <w:p w14:paraId="3E48844F" w14:textId="0BCA469C" w:rsidR="00F75116" w:rsidRPr="008943E0" w:rsidRDefault="00F75116" w:rsidP="00ED2D11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41D3433E" w14:textId="481A608A" w:rsidR="00ED2D11" w:rsidRDefault="00ED2D11" w:rsidP="00ED2D1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The Board of Directors votes to approve nominations </w:t>
            </w:r>
            <w:r w:rsidR="00786569">
              <w:rPr>
                <w:rStyle w:val="eop"/>
                <w:rFonts w:ascii="Calibri" w:hAnsi="Calibri" w:cs="Calibri"/>
              </w:rPr>
              <w:t>for the OCH 2024 Officer slate. Appointments are effective as of June 10, 2024, through June 2025.</w:t>
            </w:r>
          </w:p>
          <w:p w14:paraId="2553EA14" w14:textId="608D0B12" w:rsidR="00786569" w:rsidRDefault="00786569" w:rsidP="00ED2D11">
            <w:pPr>
              <w:rPr>
                <w:rStyle w:val="eop"/>
                <w:rFonts w:ascii="Calibri" w:hAnsi="Calibri" w:cs="Calibri"/>
              </w:rPr>
            </w:pPr>
            <w:r w:rsidRPr="00ED2D11">
              <w:rPr>
                <w:rStyle w:val="eop"/>
                <w:rFonts w:ascii="Calibri" w:hAnsi="Calibri" w:cs="Calibri"/>
                <w:color w:val="FF0000"/>
              </w:rPr>
              <w:t>APPROVED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  <w:r w:rsidR="00F75116">
              <w:rPr>
                <w:rStyle w:val="eop"/>
                <w:rFonts w:ascii="Calibri" w:hAnsi="Calibri" w:cs="Calibri"/>
              </w:rPr>
              <w:t>unanimously.</w:t>
            </w:r>
          </w:p>
          <w:p w14:paraId="07D51C43" w14:textId="60C77AFC" w:rsidR="00F75116" w:rsidRPr="008943E0" w:rsidRDefault="00F75116" w:rsidP="00ED2D11">
            <w:pPr>
              <w:rPr>
                <w:rFonts w:cstheme="minorHAnsi"/>
              </w:rPr>
            </w:pPr>
          </w:p>
        </w:tc>
      </w:tr>
      <w:tr w:rsidR="00ED2D11" w14:paraId="2E185FDC" w14:textId="77777777" w:rsidTr="001C3339">
        <w:tc>
          <w:tcPr>
            <w:tcW w:w="1448" w:type="dxa"/>
          </w:tcPr>
          <w:p w14:paraId="0E4F5BF1" w14:textId="66737338" w:rsidR="00ED2D11" w:rsidRPr="008943E0" w:rsidRDefault="00ED2D11" w:rsidP="00ED2D11">
            <w:r>
              <w:rPr>
                <w:rStyle w:val="normaltextrun"/>
                <w:rFonts w:ascii="Calibri" w:hAnsi="Calibri" w:cs="Calibri"/>
              </w:rPr>
              <w:t>Heidi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58555F95" w14:textId="17A203CB" w:rsidR="00ED2D11" w:rsidRPr="008943E0" w:rsidRDefault="00ED2D11" w:rsidP="00ED2D11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Good of the Order – Board member and public comments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098614D8" w14:textId="5B13A0AE" w:rsidR="00ED2D11" w:rsidRPr="008943E0" w:rsidRDefault="00B52CD9" w:rsidP="00ED2D11">
            <w:pPr>
              <w:rPr>
                <w:rStyle w:val="eop"/>
                <w:rFonts w:ascii="Calibri" w:hAnsi="Calibri" w:cs="Calibri"/>
              </w:rPr>
            </w:pPr>
            <w:r w:rsidRPr="00B412EE">
              <w:rPr>
                <w:rStyle w:val="eop"/>
                <w:rFonts w:ascii="Calibri" w:hAnsi="Calibri" w:cs="Calibri"/>
                <w:color w:val="FF0000"/>
              </w:rPr>
              <w:t>Please add closed captioning</w:t>
            </w:r>
            <w:r w:rsidR="00B412EE">
              <w:rPr>
                <w:rStyle w:val="eop"/>
                <w:rFonts w:ascii="Calibri" w:hAnsi="Calibri" w:cs="Calibri"/>
                <w:color w:val="FF0000"/>
              </w:rPr>
              <w:t xml:space="preserve"> on Zoom</w:t>
            </w:r>
            <w:r w:rsidRPr="00B412EE">
              <w:rPr>
                <w:rStyle w:val="eop"/>
                <w:rFonts w:ascii="Calibri" w:hAnsi="Calibri" w:cs="Calibri"/>
                <w:color w:val="FF0000"/>
              </w:rPr>
              <w:t xml:space="preserve"> next time – Yes absolutely.</w:t>
            </w:r>
            <w:r w:rsidR="00B412EE">
              <w:rPr>
                <w:rStyle w:val="eop"/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3267" w:type="dxa"/>
          </w:tcPr>
          <w:p w14:paraId="14DE869B" w14:textId="5A2BBFDE" w:rsidR="00ED2D11" w:rsidRPr="008943E0" w:rsidRDefault="00ED2D11" w:rsidP="00ED2D11"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D2D11" w14:paraId="10A0A77D" w14:textId="77777777" w:rsidTr="001C3339">
        <w:tc>
          <w:tcPr>
            <w:tcW w:w="1448" w:type="dxa"/>
          </w:tcPr>
          <w:p w14:paraId="6BC2427B" w14:textId="13CD9F44" w:rsidR="00ED2D11" w:rsidRPr="008943E0" w:rsidRDefault="00ED2D11" w:rsidP="00ED2D11">
            <w:pPr>
              <w:spacing w:line="276" w:lineRule="auto"/>
            </w:pPr>
            <w:r>
              <w:rPr>
                <w:rStyle w:val="normaltextrun"/>
                <w:rFonts w:ascii="Calibri" w:hAnsi="Calibri" w:cs="Calibri"/>
              </w:rPr>
              <w:t>Heidi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4785BD39" w14:textId="00D82793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1595358624"/>
            </w:pPr>
            <w:r>
              <w:rPr>
                <w:rStyle w:val="normaltextrun"/>
              </w:rPr>
              <w:t xml:space="preserve">Next meeting &amp; </w:t>
            </w:r>
            <w:r w:rsidR="00786569">
              <w:rPr>
                <w:rStyle w:val="normaltextrun"/>
              </w:rPr>
              <w:t>adjourn.</w:t>
            </w:r>
            <w:r>
              <w:rPr>
                <w:rStyle w:val="eop"/>
              </w:rPr>
              <w:t> </w:t>
            </w:r>
          </w:p>
          <w:p w14:paraId="70B91B08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1147631233"/>
            </w:pPr>
            <w:r>
              <w:rPr>
                <w:rStyle w:val="normaltextrun"/>
              </w:rPr>
              <w:t>Summer Break – July &amp; August</w:t>
            </w:r>
            <w:r>
              <w:rPr>
                <w:rStyle w:val="eop"/>
              </w:rPr>
              <w:t> </w:t>
            </w:r>
          </w:p>
          <w:p w14:paraId="084EEE42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1777091129"/>
            </w:pPr>
            <w:r>
              <w:rPr>
                <w:rStyle w:val="normaltextrun"/>
                <w:b/>
                <w:bCs/>
              </w:rPr>
              <w:t>September 9 – Resort at Port Ludlow</w:t>
            </w:r>
            <w:r>
              <w:rPr>
                <w:rStyle w:val="eop"/>
              </w:rPr>
              <w:t> </w:t>
            </w:r>
          </w:p>
          <w:p w14:paraId="57170044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514424635"/>
            </w:pPr>
            <w:r>
              <w:rPr>
                <w:rStyle w:val="normaltextrun"/>
              </w:rPr>
              <w:t>Retreat 9-12:30</w:t>
            </w:r>
            <w:r>
              <w:rPr>
                <w:rStyle w:val="eop"/>
              </w:rPr>
              <w:t> </w:t>
            </w:r>
          </w:p>
          <w:p w14:paraId="28720393" w14:textId="77777777" w:rsidR="00ED2D11" w:rsidRDefault="00ED2D11" w:rsidP="00ED2D11">
            <w:pPr>
              <w:pStyle w:val="paragraph"/>
              <w:spacing w:before="0" w:beforeAutospacing="0" w:after="0" w:afterAutospacing="0"/>
              <w:textAlignment w:val="baseline"/>
              <w:divId w:val="514424635"/>
            </w:pPr>
            <w:r>
              <w:rPr>
                <w:rStyle w:val="normaltextrun"/>
              </w:rPr>
              <w:t>Lunch 12:30-1</w:t>
            </w:r>
            <w:r>
              <w:rPr>
                <w:rStyle w:val="eop"/>
              </w:rPr>
              <w:t> </w:t>
            </w:r>
          </w:p>
          <w:p w14:paraId="3C943163" w14:textId="38FFF432" w:rsidR="00ED2D11" w:rsidRPr="008943E0" w:rsidRDefault="00ED2D11" w:rsidP="00ED2D11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Board meeting 1-3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0D45806B" w14:textId="28635BCC" w:rsidR="00ED2D11" w:rsidRPr="008943E0" w:rsidRDefault="00ED2D11" w:rsidP="00ED2D11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1CCB038C" w14:textId="28FA5185" w:rsidR="00ED2D11" w:rsidRPr="008943E0" w:rsidRDefault="00ED2D11" w:rsidP="00ED2D11"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1B29C88F" w14:textId="4834B5E4" w:rsidR="001303E9" w:rsidRPr="00AD0394" w:rsidRDefault="001303E9" w:rsidP="5AB8F898">
      <w:pPr>
        <w:rPr>
          <w:rFonts w:ascii="Georgia" w:hAnsi="Georgia"/>
        </w:rPr>
      </w:pPr>
    </w:p>
    <w:sectPr w:rsidR="001303E9" w:rsidRPr="00AD0394" w:rsidSect="00E934EF">
      <w:footerReference w:type="default" r:id="rId8"/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9887" w14:textId="77777777" w:rsidR="008342DE" w:rsidRDefault="008342DE" w:rsidP="006E7D11">
      <w:pPr>
        <w:spacing w:after="0" w:line="240" w:lineRule="auto"/>
      </w:pPr>
      <w:r>
        <w:separator/>
      </w:r>
    </w:p>
  </w:endnote>
  <w:endnote w:type="continuationSeparator" w:id="0">
    <w:p w14:paraId="6CB11C1F" w14:textId="77777777" w:rsidR="008342DE" w:rsidRDefault="008342DE" w:rsidP="006E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608DA" w14:textId="3E82F0C7" w:rsidR="006E7D11" w:rsidRDefault="001C3339" w:rsidP="006E7D11">
    <w:pPr>
      <w:pStyle w:val="Footer"/>
      <w:jc w:val="right"/>
      <w:rPr>
        <w:rFonts w:ascii="Georgia" w:hAnsi="Georgia"/>
      </w:rPr>
    </w:pPr>
    <w:r>
      <w:rPr>
        <w:rFonts w:ascii="Georgia" w:hAnsi="Georgia"/>
      </w:rPr>
      <w:t>June 10, 2024</w:t>
    </w:r>
  </w:p>
  <w:p w14:paraId="208BA558" w14:textId="77777777" w:rsidR="001C3339" w:rsidRPr="006E7D11" w:rsidRDefault="001C3339" w:rsidP="006E7D11">
    <w:pPr>
      <w:pStyle w:val="Footer"/>
      <w:jc w:val="right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C4F3B" w14:textId="77777777" w:rsidR="008342DE" w:rsidRDefault="008342DE" w:rsidP="006E7D11">
      <w:pPr>
        <w:spacing w:after="0" w:line="240" w:lineRule="auto"/>
      </w:pPr>
      <w:r>
        <w:separator/>
      </w:r>
    </w:p>
  </w:footnote>
  <w:footnote w:type="continuationSeparator" w:id="0">
    <w:p w14:paraId="1A64F969" w14:textId="77777777" w:rsidR="008342DE" w:rsidRDefault="008342DE" w:rsidP="006E7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62BE"/>
    <w:multiLevelType w:val="multilevel"/>
    <w:tmpl w:val="CA28D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B2345"/>
    <w:multiLevelType w:val="hybridMultilevel"/>
    <w:tmpl w:val="969A1790"/>
    <w:lvl w:ilvl="0" w:tplc="D8AE0B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CF2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ABB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6D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828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DE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27D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5E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2E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36A83"/>
    <w:multiLevelType w:val="multilevel"/>
    <w:tmpl w:val="CB925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B79DA"/>
    <w:multiLevelType w:val="multilevel"/>
    <w:tmpl w:val="F54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F0B2A"/>
    <w:multiLevelType w:val="multilevel"/>
    <w:tmpl w:val="F43AD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23E20"/>
    <w:multiLevelType w:val="multilevel"/>
    <w:tmpl w:val="07105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96315"/>
    <w:multiLevelType w:val="hybridMultilevel"/>
    <w:tmpl w:val="BD60B8D2"/>
    <w:lvl w:ilvl="0" w:tplc="FB629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2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A1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4D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C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6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4211"/>
    <w:multiLevelType w:val="hybridMultilevel"/>
    <w:tmpl w:val="0056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E434C"/>
    <w:multiLevelType w:val="hybridMultilevel"/>
    <w:tmpl w:val="EA5A4406"/>
    <w:lvl w:ilvl="0" w:tplc="04E2AF26">
      <w:start w:val="1"/>
      <w:numFmt w:val="decimal"/>
      <w:lvlText w:val="%1."/>
      <w:lvlJc w:val="left"/>
      <w:pPr>
        <w:ind w:left="720" w:hanging="360"/>
      </w:pPr>
    </w:lvl>
    <w:lvl w:ilvl="1" w:tplc="BCE63FFA">
      <w:start w:val="1"/>
      <w:numFmt w:val="lowerLetter"/>
      <w:lvlText w:val="%2."/>
      <w:lvlJc w:val="left"/>
      <w:pPr>
        <w:ind w:left="1440" w:hanging="360"/>
      </w:pPr>
    </w:lvl>
    <w:lvl w:ilvl="2" w:tplc="C0E47394">
      <w:start w:val="1"/>
      <w:numFmt w:val="lowerRoman"/>
      <w:lvlText w:val="%3."/>
      <w:lvlJc w:val="right"/>
      <w:pPr>
        <w:ind w:left="2160" w:hanging="180"/>
      </w:pPr>
    </w:lvl>
    <w:lvl w:ilvl="3" w:tplc="7E7AB1EE">
      <w:start w:val="1"/>
      <w:numFmt w:val="decimal"/>
      <w:lvlText w:val="%4."/>
      <w:lvlJc w:val="left"/>
      <w:pPr>
        <w:ind w:left="2880" w:hanging="360"/>
      </w:pPr>
    </w:lvl>
    <w:lvl w:ilvl="4" w:tplc="87820DE2">
      <w:start w:val="1"/>
      <w:numFmt w:val="lowerLetter"/>
      <w:lvlText w:val="%5."/>
      <w:lvlJc w:val="left"/>
      <w:pPr>
        <w:ind w:left="3600" w:hanging="360"/>
      </w:pPr>
    </w:lvl>
    <w:lvl w:ilvl="5" w:tplc="08363EF2">
      <w:start w:val="1"/>
      <w:numFmt w:val="lowerRoman"/>
      <w:lvlText w:val="%6."/>
      <w:lvlJc w:val="right"/>
      <w:pPr>
        <w:ind w:left="4320" w:hanging="180"/>
      </w:pPr>
    </w:lvl>
    <w:lvl w:ilvl="6" w:tplc="5374EC24">
      <w:start w:val="1"/>
      <w:numFmt w:val="decimal"/>
      <w:lvlText w:val="%7."/>
      <w:lvlJc w:val="left"/>
      <w:pPr>
        <w:ind w:left="5040" w:hanging="360"/>
      </w:pPr>
    </w:lvl>
    <w:lvl w:ilvl="7" w:tplc="E4EE0B2C">
      <w:start w:val="1"/>
      <w:numFmt w:val="lowerLetter"/>
      <w:lvlText w:val="%8."/>
      <w:lvlJc w:val="left"/>
      <w:pPr>
        <w:ind w:left="5760" w:hanging="360"/>
      </w:pPr>
    </w:lvl>
    <w:lvl w:ilvl="8" w:tplc="0CD807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253BB"/>
    <w:multiLevelType w:val="multilevel"/>
    <w:tmpl w:val="CA20B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11F84"/>
    <w:multiLevelType w:val="hybridMultilevel"/>
    <w:tmpl w:val="8CCCE40E"/>
    <w:lvl w:ilvl="0" w:tplc="E61A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871B5"/>
    <w:multiLevelType w:val="hybridMultilevel"/>
    <w:tmpl w:val="D7FEB580"/>
    <w:lvl w:ilvl="0" w:tplc="7BD4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0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6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E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45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29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8143C"/>
    <w:multiLevelType w:val="hybridMultilevel"/>
    <w:tmpl w:val="D250CAA6"/>
    <w:lvl w:ilvl="0" w:tplc="FF4EE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85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2A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E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E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6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9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A4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6B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A706E"/>
    <w:multiLevelType w:val="multilevel"/>
    <w:tmpl w:val="11D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E0777C"/>
    <w:multiLevelType w:val="multilevel"/>
    <w:tmpl w:val="5AC0F3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84A94"/>
    <w:multiLevelType w:val="hybridMultilevel"/>
    <w:tmpl w:val="2384C176"/>
    <w:lvl w:ilvl="0" w:tplc="FF642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45DF"/>
    <w:multiLevelType w:val="multilevel"/>
    <w:tmpl w:val="666E0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AB34F1"/>
    <w:multiLevelType w:val="multilevel"/>
    <w:tmpl w:val="7A78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14964"/>
    <w:multiLevelType w:val="multilevel"/>
    <w:tmpl w:val="8DCC3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66316"/>
    <w:multiLevelType w:val="hybridMultilevel"/>
    <w:tmpl w:val="67D6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20331"/>
    <w:multiLevelType w:val="hybridMultilevel"/>
    <w:tmpl w:val="4C32ACB4"/>
    <w:lvl w:ilvl="0" w:tplc="F7260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F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A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0A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0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D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08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A0EDE"/>
    <w:multiLevelType w:val="multilevel"/>
    <w:tmpl w:val="23A83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47E9F"/>
    <w:multiLevelType w:val="hybridMultilevel"/>
    <w:tmpl w:val="EE50000A"/>
    <w:lvl w:ilvl="0" w:tplc="FFAE3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578AA"/>
    <w:multiLevelType w:val="multilevel"/>
    <w:tmpl w:val="AD507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23520F"/>
    <w:multiLevelType w:val="multilevel"/>
    <w:tmpl w:val="885C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5B1C8D"/>
    <w:multiLevelType w:val="multilevel"/>
    <w:tmpl w:val="292A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10388"/>
    <w:multiLevelType w:val="hybridMultilevel"/>
    <w:tmpl w:val="72440B04"/>
    <w:lvl w:ilvl="0" w:tplc="F6D022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2C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28AE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0EA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0D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428E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AC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B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65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434371">
    <w:abstractNumId w:val="20"/>
  </w:num>
  <w:num w:numId="2" w16cid:durableId="1644115034">
    <w:abstractNumId w:val="6"/>
  </w:num>
  <w:num w:numId="3" w16cid:durableId="1788502967">
    <w:abstractNumId w:val="12"/>
  </w:num>
  <w:num w:numId="4" w16cid:durableId="679892664">
    <w:abstractNumId w:val="11"/>
  </w:num>
  <w:num w:numId="5" w16cid:durableId="1918129124">
    <w:abstractNumId w:val="8"/>
  </w:num>
  <w:num w:numId="6" w16cid:durableId="955908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8248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147702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530647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50035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70186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526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437722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220884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180805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02691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8215806">
    <w:abstractNumId w:val="19"/>
  </w:num>
  <w:num w:numId="18" w16cid:durableId="1100103689">
    <w:abstractNumId w:val="7"/>
  </w:num>
  <w:num w:numId="19" w16cid:durableId="10618109">
    <w:abstractNumId w:val="24"/>
  </w:num>
  <w:num w:numId="20" w16cid:durableId="736174646">
    <w:abstractNumId w:val="13"/>
  </w:num>
  <w:num w:numId="21" w16cid:durableId="1209759277">
    <w:abstractNumId w:val="17"/>
  </w:num>
  <w:num w:numId="22" w16cid:durableId="853111761">
    <w:abstractNumId w:val="2"/>
  </w:num>
  <w:num w:numId="23" w16cid:durableId="179200788">
    <w:abstractNumId w:val="23"/>
  </w:num>
  <w:num w:numId="24" w16cid:durableId="2032103465">
    <w:abstractNumId w:val="14"/>
  </w:num>
  <w:num w:numId="25" w16cid:durableId="1500609496">
    <w:abstractNumId w:val="10"/>
  </w:num>
  <w:num w:numId="26" w16cid:durableId="1978679069">
    <w:abstractNumId w:val="15"/>
  </w:num>
  <w:num w:numId="27" w16cid:durableId="4125529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4EF"/>
    <w:rsid w:val="00041C28"/>
    <w:rsid w:val="00086F0B"/>
    <w:rsid w:val="001303E9"/>
    <w:rsid w:val="0015347D"/>
    <w:rsid w:val="00165559"/>
    <w:rsid w:val="00172B07"/>
    <w:rsid w:val="001BEE8A"/>
    <w:rsid w:val="001C3339"/>
    <w:rsid w:val="001C4276"/>
    <w:rsid w:val="001E47C1"/>
    <w:rsid w:val="001F7BC4"/>
    <w:rsid w:val="00274DAA"/>
    <w:rsid w:val="00297EC1"/>
    <w:rsid w:val="002BCEB2"/>
    <w:rsid w:val="00316C22"/>
    <w:rsid w:val="00330394"/>
    <w:rsid w:val="00342FA7"/>
    <w:rsid w:val="00344802"/>
    <w:rsid w:val="003449DC"/>
    <w:rsid w:val="00361C0B"/>
    <w:rsid w:val="0038545E"/>
    <w:rsid w:val="003B3093"/>
    <w:rsid w:val="003B370F"/>
    <w:rsid w:val="003E130D"/>
    <w:rsid w:val="00453AE5"/>
    <w:rsid w:val="00531F21"/>
    <w:rsid w:val="0054384F"/>
    <w:rsid w:val="0056671A"/>
    <w:rsid w:val="00576A21"/>
    <w:rsid w:val="005F0CE9"/>
    <w:rsid w:val="005F936C"/>
    <w:rsid w:val="00607759"/>
    <w:rsid w:val="006266B8"/>
    <w:rsid w:val="00665134"/>
    <w:rsid w:val="00692ED2"/>
    <w:rsid w:val="006A6A97"/>
    <w:rsid w:val="006E7D11"/>
    <w:rsid w:val="006F2D28"/>
    <w:rsid w:val="00717563"/>
    <w:rsid w:val="00727C1D"/>
    <w:rsid w:val="00761CE5"/>
    <w:rsid w:val="00786569"/>
    <w:rsid w:val="007F1452"/>
    <w:rsid w:val="007F6C9D"/>
    <w:rsid w:val="00802546"/>
    <w:rsid w:val="00810C2E"/>
    <w:rsid w:val="00825786"/>
    <w:rsid w:val="008342DE"/>
    <w:rsid w:val="00857603"/>
    <w:rsid w:val="00860BD7"/>
    <w:rsid w:val="008943E0"/>
    <w:rsid w:val="00895183"/>
    <w:rsid w:val="008A3BD9"/>
    <w:rsid w:val="008A4042"/>
    <w:rsid w:val="008D628E"/>
    <w:rsid w:val="008E7E69"/>
    <w:rsid w:val="00937BB7"/>
    <w:rsid w:val="00984FB5"/>
    <w:rsid w:val="009F62FD"/>
    <w:rsid w:val="00A13317"/>
    <w:rsid w:val="00A165BF"/>
    <w:rsid w:val="00A1ED5A"/>
    <w:rsid w:val="00A3604F"/>
    <w:rsid w:val="00A4B783"/>
    <w:rsid w:val="00A51C07"/>
    <w:rsid w:val="00AD0394"/>
    <w:rsid w:val="00AD5BE0"/>
    <w:rsid w:val="00AD6050"/>
    <w:rsid w:val="00AD7633"/>
    <w:rsid w:val="00AE5378"/>
    <w:rsid w:val="00B11491"/>
    <w:rsid w:val="00B412EE"/>
    <w:rsid w:val="00B52CD9"/>
    <w:rsid w:val="00B5335A"/>
    <w:rsid w:val="00B6132F"/>
    <w:rsid w:val="00BE2EE1"/>
    <w:rsid w:val="00BF5CB5"/>
    <w:rsid w:val="00CD17E3"/>
    <w:rsid w:val="00D14E1A"/>
    <w:rsid w:val="00D7232B"/>
    <w:rsid w:val="00D87A01"/>
    <w:rsid w:val="00E13E55"/>
    <w:rsid w:val="00E152E6"/>
    <w:rsid w:val="00E21DF7"/>
    <w:rsid w:val="00E77737"/>
    <w:rsid w:val="00E83EBF"/>
    <w:rsid w:val="00E934EF"/>
    <w:rsid w:val="00ED2D11"/>
    <w:rsid w:val="00EF6E25"/>
    <w:rsid w:val="00F57C61"/>
    <w:rsid w:val="00F75116"/>
    <w:rsid w:val="00F8649A"/>
    <w:rsid w:val="01EDB5D0"/>
    <w:rsid w:val="01F2377B"/>
    <w:rsid w:val="020D06E0"/>
    <w:rsid w:val="03E4AE2A"/>
    <w:rsid w:val="04033FDE"/>
    <w:rsid w:val="040AAC9B"/>
    <w:rsid w:val="04FDA545"/>
    <w:rsid w:val="05100800"/>
    <w:rsid w:val="05567118"/>
    <w:rsid w:val="0618A15A"/>
    <w:rsid w:val="06F24179"/>
    <w:rsid w:val="07DE4C88"/>
    <w:rsid w:val="088E11DA"/>
    <w:rsid w:val="08A5607E"/>
    <w:rsid w:val="09D64167"/>
    <w:rsid w:val="0A767AFA"/>
    <w:rsid w:val="0B190158"/>
    <w:rsid w:val="0B640FD1"/>
    <w:rsid w:val="0BBC6D53"/>
    <w:rsid w:val="0BED22A2"/>
    <w:rsid w:val="0C5D7C0D"/>
    <w:rsid w:val="0C9FB1B3"/>
    <w:rsid w:val="0CA1AF34"/>
    <w:rsid w:val="0CB38183"/>
    <w:rsid w:val="0CC87CEB"/>
    <w:rsid w:val="0D3B994E"/>
    <w:rsid w:val="0E17CE93"/>
    <w:rsid w:val="0E20A8EC"/>
    <w:rsid w:val="0E466653"/>
    <w:rsid w:val="0EAEB106"/>
    <w:rsid w:val="0EEEBE36"/>
    <w:rsid w:val="0F214B8A"/>
    <w:rsid w:val="0F33DF78"/>
    <w:rsid w:val="0F9F1004"/>
    <w:rsid w:val="103007C5"/>
    <w:rsid w:val="107F4B64"/>
    <w:rsid w:val="10822806"/>
    <w:rsid w:val="108AE571"/>
    <w:rsid w:val="10D91F59"/>
    <w:rsid w:val="11E07455"/>
    <w:rsid w:val="12B5990B"/>
    <w:rsid w:val="130F88B7"/>
    <w:rsid w:val="1348AE68"/>
    <w:rsid w:val="135CD86C"/>
    <w:rsid w:val="139000FF"/>
    <w:rsid w:val="1392439A"/>
    <w:rsid w:val="14058B99"/>
    <w:rsid w:val="1434DE04"/>
    <w:rsid w:val="1444AC39"/>
    <w:rsid w:val="14F89B3B"/>
    <w:rsid w:val="1592782A"/>
    <w:rsid w:val="160E5188"/>
    <w:rsid w:val="1777DC62"/>
    <w:rsid w:val="177E2C5D"/>
    <w:rsid w:val="17CFF53E"/>
    <w:rsid w:val="1839EC65"/>
    <w:rsid w:val="18673E85"/>
    <w:rsid w:val="18C7B066"/>
    <w:rsid w:val="18D136BD"/>
    <w:rsid w:val="19274C41"/>
    <w:rsid w:val="196A5B31"/>
    <w:rsid w:val="1A6649C3"/>
    <w:rsid w:val="1AAC7F4D"/>
    <w:rsid w:val="1B0016C1"/>
    <w:rsid w:val="1C4AAFD9"/>
    <w:rsid w:val="1C62A7B5"/>
    <w:rsid w:val="1C8A3A00"/>
    <w:rsid w:val="1CFF666F"/>
    <w:rsid w:val="1D5DA103"/>
    <w:rsid w:val="1DEE9655"/>
    <w:rsid w:val="1DFF6C67"/>
    <w:rsid w:val="1E2D12E4"/>
    <w:rsid w:val="1E92C989"/>
    <w:rsid w:val="1F0B5FF8"/>
    <w:rsid w:val="1F200DB0"/>
    <w:rsid w:val="1F8FE258"/>
    <w:rsid w:val="1F9B3CC8"/>
    <w:rsid w:val="2000CFF9"/>
    <w:rsid w:val="206FDBF7"/>
    <w:rsid w:val="207C460C"/>
    <w:rsid w:val="21EAB04F"/>
    <w:rsid w:val="2282D286"/>
    <w:rsid w:val="2325B280"/>
    <w:rsid w:val="2336B03D"/>
    <w:rsid w:val="248BE8D6"/>
    <w:rsid w:val="2515918F"/>
    <w:rsid w:val="25566590"/>
    <w:rsid w:val="257A1371"/>
    <w:rsid w:val="257D5ECB"/>
    <w:rsid w:val="2586A414"/>
    <w:rsid w:val="2635CC14"/>
    <w:rsid w:val="268BAA3B"/>
    <w:rsid w:val="26C8C41A"/>
    <w:rsid w:val="26D804E9"/>
    <w:rsid w:val="27F7606E"/>
    <w:rsid w:val="284361C5"/>
    <w:rsid w:val="28752E32"/>
    <w:rsid w:val="293A26C4"/>
    <w:rsid w:val="29ED518D"/>
    <w:rsid w:val="29EDC017"/>
    <w:rsid w:val="2AFC83C3"/>
    <w:rsid w:val="2B1600B8"/>
    <w:rsid w:val="2B72F454"/>
    <w:rsid w:val="2BAFB39A"/>
    <w:rsid w:val="2BB0FDA8"/>
    <w:rsid w:val="2BD04BF7"/>
    <w:rsid w:val="2BDC6F23"/>
    <w:rsid w:val="2C103623"/>
    <w:rsid w:val="2CBBFEA0"/>
    <w:rsid w:val="2D38E50F"/>
    <w:rsid w:val="2DC02E04"/>
    <w:rsid w:val="2EC2AFFC"/>
    <w:rsid w:val="2F337527"/>
    <w:rsid w:val="2FD5F6E1"/>
    <w:rsid w:val="2FEEEAFF"/>
    <w:rsid w:val="2FFE86F2"/>
    <w:rsid w:val="30B36E5F"/>
    <w:rsid w:val="315299B4"/>
    <w:rsid w:val="3209DDCF"/>
    <w:rsid w:val="324D35AA"/>
    <w:rsid w:val="33289187"/>
    <w:rsid w:val="33A0F2C0"/>
    <w:rsid w:val="33FB5359"/>
    <w:rsid w:val="3467D1C5"/>
    <w:rsid w:val="35FF0C68"/>
    <w:rsid w:val="37936C6F"/>
    <w:rsid w:val="380D1BFA"/>
    <w:rsid w:val="3981594B"/>
    <w:rsid w:val="3A58A8F9"/>
    <w:rsid w:val="3A980E5D"/>
    <w:rsid w:val="3AB65B02"/>
    <w:rsid w:val="3AD8D45E"/>
    <w:rsid w:val="3B90C7E2"/>
    <w:rsid w:val="3C1B2565"/>
    <w:rsid w:val="3CBAE465"/>
    <w:rsid w:val="3D2AC8BF"/>
    <w:rsid w:val="3D9BDF49"/>
    <w:rsid w:val="3E205264"/>
    <w:rsid w:val="3E73B081"/>
    <w:rsid w:val="3E8662EE"/>
    <w:rsid w:val="3E89C027"/>
    <w:rsid w:val="3F0DF97D"/>
    <w:rsid w:val="3F37AFAA"/>
    <w:rsid w:val="3F426F38"/>
    <w:rsid w:val="3F8D96A0"/>
    <w:rsid w:val="3FD947FC"/>
    <w:rsid w:val="40389234"/>
    <w:rsid w:val="407F41E3"/>
    <w:rsid w:val="4089D700"/>
    <w:rsid w:val="419C7FEC"/>
    <w:rsid w:val="41A2C8A0"/>
    <w:rsid w:val="41CC5DF4"/>
    <w:rsid w:val="41CF534C"/>
    <w:rsid w:val="4254DCD8"/>
    <w:rsid w:val="42E562F5"/>
    <w:rsid w:val="441898CB"/>
    <w:rsid w:val="44574786"/>
    <w:rsid w:val="4481BE54"/>
    <w:rsid w:val="448779C4"/>
    <w:rsid w:val="44BB4936"/>
    <w:rsid w:val="44BD048D"/>
    <w:rsid w:val="44F9EDD7"/>
    <w:rsid w:val="4512AD81"/>
    <w:rsid w:val="455C67B8"/>
    <w:rsid w:val="45757E8B"/>
    <w:rsid w:val="46E85F49"/>
    <w:rsid w:val="474A36D8"/>
    <w:rsid w:val="476C15FA"/>
    <w:rsid w:val="479CA4F1"/>
    <w:rsid w:val="47F55761"/>
    <w:rsid w:val="4822C2FB"/>
    <w:rsid w:val="48BAF8F0"/>
    <w:rsid w:val="49995F78"/>
    <w:rsid w:val="4A876ACD"/>
    <w:rsid w:val="4B239AF1"/>
    <w:rsid w:val="4BED8DC8"/>
    <w:rsid w:val="4C89FC8A"/>
    <w:rsid w:val="4D7A0221"/>
    <w:rsid w:val="4E08A6BC"/>
    <w:rsid w:val="4E1312CA"/>
    <w:rsid w:val="4FBC7B2A"/>
    <w:rsid w:val="5071EC29"/>
    <w:rsid w:val="50BB0F4D"/>
    <w:rsid w:val="50E38E71"/>
    <w:rsid w:val="50E39A6C"/>
    <w:rsid w:val="5119DA85"/>
    <w:rsid w:val="512D8FDA"/>
    <w:rsid w:val="515680E7"/>
    <w:rsid w:val="5204A6E4"/>
    <w:rsid w:val="53D69AFD"/>
    <w:rsid w:val="5410862A"/>
    <w:rsid w:val="55107240"/>
    <w:rsid w:val="5545BA3D"/>
    <w:rsid w:val="556B0D5A"/>
    <w:rsid w:val="55A6BAFB"/>
    <w:rsid w:val="55B2217F"/>
    <w:rsid w:val="561D39BE"/>
    <w:rsid w:val="5682B841"/>
    <w:rsid w:val="56E210D7"/>
    <w:rsid w:val="57170ADE"/>
    <w:rsid w:val="5748A90B"/>
    <w:rsid w:val="57E074C9"/>
    <w:rsid w:val="58DEFBF5"/>
    <w:rsid w:val="590AE73A"/>
    <w:rsid w:val="5A60DC10"/>
    <w:rsid w:val="5A6B2516"/>
    <w:rsid w:val="5AB8F898"/>
    <w:rsid w:val="5AD032DA"/>
    <w:rsid w:val="5B3A20C1"/>
    <w:rsid w:val="5E4FE46B"/>
    <w:rsid w:val="5ED2F1D0"/>
    <w:rsid w:val="5F6C9FF4"/>
    <w:rsid w:val="5F82C2DF"/>
    <w:rsid w:val="5FA3A70E"/>
    <w:rsid w:val="5FA929A5"/>
    <w:rsid w:val="5FF4E171"/>
    <w:rsid w:val="6091E605"/>
    <w:rsid w:val="60931464"/>
    <w:rsid w:val="611F123E"/>
    <w:rsid w:val="622080BA"/>
    <w:rsid w:val="6264310F"/>
    <w:rsid w:val="62D4F6DA"/>
    <w:rsid w:val="634D8DAC"/>
    <w:rsid w:val="639F93F9"/>
    <w:rsid w:val="641565E8"/>
    <w:rsid w:val="6428F70A"/>
    <w:rsid w:val="6437C892"/>
    <w:rsid w:val="64396319"/>
    <w:rsid w:val="6486ADF8"/>
    <w:rsid w:val="6541E9A6"/>
    <w:rsid w:val="65B8C902"/>
    <w:rsid w:val="65F38E81"/>
    <w:rsid w:val="662C1EDE"/>
    <w:rsid w:val="677097D1"/>
    <w:rsid w:val="678916C1"/>
    <w:rsid w:val="686657EE"/>
    <w:rsid w:val="68691CF9"/>
    <w:rsid w:val="687441E5"/>
    <w:rsid w:val="68ECFF6A"/>
    <w:rsid w:val="68FB9CA0"/>
    <w:rsid w:val="6915697E"/>
    <w:rsid w:val="69540030"/>
    <w:rsid w:val="6999B879"/>
    <w:rsid w:val="69C91445"/>
    <w:rsid w:val="6A99FD99"/>
    <w:rsid w:val="6AA83906"/>
    <w:rsid w:val="6AFBDEAA"/>
    <w:rsid w:val="6B16DA71"/>
    <w:rsid w:val="6C3FCF82"/>
    <w:rsid w:val="6CCB5040"/>
    <w:rsid w:val="6CF20668"/>
    <w:rsid w:val="6D01839A"/>
    <w:rsid w:val="6D08A7FF"/>
    <w:rsid w:val="6D289188"/>
    <w:rsid w:val="6D4BCF21"/>
    <w:rsid w:val="6D99CD24"/>
    <w:rsid w:val="6DE38944"/>
    <w:rsid w:val="6E792AA6"/>
    <w:rsid w:val="6E915C53"/>
    <w:rsid w:val="6EB8A175"/>
    <w:rsid w:val="6F66BAA6"/>
    <w:rsid w:val="6FA5A5D2"/>
    <w:rsid w:val="721BAD9B"/>
    <w:rsid w:val="724A6948"/>
    <w:rsid w:val="728EB0B6"/>
    <w:rsid w:val="72B7E570"/>
    <w:rsid w:val="72CD771B"/>
    <w:rsid w:val="730BD483"/>
    <w:rsid w:val="73941D31"/>
    <w:rsid w:val="73A3EF16"/>
    <w:rsid w:val="7444D909"/>
    <w:rsid w:val="744C8A5A"/>
    <w:rsid w:val="75BA009A"/>
    <w:rsid w:val="75F3280A"/>
    <w:rsid w:val="76E2C2C3"/>
    <w:rsid w:val="779F19B2"/>
    <w:rsid w:val="77F8E94B"/>
    <w:rsid w:val="7835D1D1"/>
    <w:rsid w:val="783A667E"/>
    <w:rsid w:val="787A6894"/>
    <w:rsid w:val="78DD995D"/>
    <w:rsid w:val="7911BD2F"/>
    <w:rsid w:val="79994E6E"/>
    <w:rsid w:val="7A1483DF"/>
    <w:rsid w:val="7A8ED12D"/>
    <w:rsid w:val="7AC060AE"/>
    <w:rsid w:val="7B0A7DEC"/>
    <w:rsid w:val="7B4C5EF5"/>
    <w:rsid w:val="7C0F0677"/>
    <w:rsid w:val="7C362862"/>
    <w:rsid w:val="7C8200AF"/>
    <w:rsid w:val="7D90E950"/>
    <w:rsid w:val="7F2D9A36"/>
    <w:rsid w:val="7F62E8D9"/>
    <w:rsid w:val="7F640723"/>
    <w:rsid w:val="7FA5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195F9"/>
  <w15:docId w15:val="{7D4F2667-5E68-4BBB-9993-0B331D2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E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60BD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860BD7"/>
  </w:style>
  <w:style w:type="character" w:customStyle="1" w:styleId="eop">
    <w:name w:val="eop"/>
    <w:basedOn w:val="DefaultParagraphFont"/>
    <w:rsid w:val="00860BD7"/>
  </w:style>
  <w:style w:type="paragraph" w:styleId="Header">
    <w:name w:val="header"/>
    <w:basedOn w:val="Normal"/>
    <w:link w:val="Head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11"/>
  </w:style>
  <w:style w:type="paragraph" w:styleId="Footer">
    <w:name w:val="footer"/>
    <w:basedOn w:val="Normal"/>
    <w:link w:val="Foot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11"/>
  </w:style>
  <w:style w:type="table" w:styleId="TableGrid">
    <w:name w:val="Table Grid"/>
    <w:basedOn w:val="TableNormal"/>
    <w:uiPriority w:val="59"/>
    <w:rsid w:val="00BE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pellingerror">
    <w:name w:val="spellingerror"/>
    <w:basedOn w:val="DefaultParagraphFont"/>
    <w:rsid w:val="008943E0"/>
  </w:style>
  <w:style w:type="character" w:customStyle="1" w:styleId="contextualspellingandgrammarerror">
    <w:name w:val="contextualspellingandgrammarerror"/>
    <w:basedOn w:val="DefaultParagraphFont"/>
    <w:rsid w:val="0089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Olympic Medical Center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Pacheco</dc:creator>
  <cp:lastModifiedBy>Celeste Schoenthaler</cp:lastModifiedBy>
  <cp:revision>85</cp:revision>
  <cp:lastPrinted>2019-03-11T23:47:00Z</cp:lastPrinted>
  <dcterms:created xsi:type="dcterms:W3CDTF">2019-10-01T20:59:00Z</dcterms:created>
  <dcterms:modified xsi:type="dcterms:W3CDTF">2024-06-12T15:49:00Z</dcterms:modified>
</cp:coreProperties>
</file>